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A05" w:rsidRPr="0067182D" w:rsidRDefault="00666A35" w:rsidP="00654B4B">
      <w:pPr>
        <w:jc w:val="both"/>
        <w:rPr>
          <w:rFonts w:ascii="Book Antiqua" w:hAnsi="Book Antiqua"/>
          <w:sz w:val="24"/>
          <w:lang w:val="es-ES"/>
        </w:rPr>
      </w:pPr>
      <w:r w:rsidRPr="0067182D">
        <w:rPr>
          <w:rFonts w:ascii="Book Antiqua" w:hAnsi="Book Antiqua"/>
          <w:sz w:val="24"/>
          <w:lang w:val="es-ES"/>
        </w:rPr>
        <w:t xml:space="preserve"> </w:t>
      </w:r>
    </w:p>
    <w:p w:rsidR="00C60A1F" w:rsidRPr="0067182D" w:rsidRDefault="00C60A1F" w:rsidP="00654B4B">
      <w:pPr>
        <w:jc w:val="both"/>
        <w:rPr>
          <w:rFonts w:ascii="Book Antiqua" w:hAnsi="Book Antiqua"/>
          <w:sz w:val="24"/>
          <w:lang w:val="es-ES"/>
        </w:rPr>
      </w:pPr>
    </w:p>
    <w:p w:rsidR="00C60A1F" w:rsidRPr="0067182D" w:rsidRDefault="00C60A1F" w:rsidP="00654B4B">
      <w:pPr>
        <w:jc w:val="both"/>
        <w:rPr>
          <w:rFonts w:ascii="Book Antiqua" w:hAnsi="Book Antiqua"/>
          <w:sz w:val="24"/>
          <w:lang w:val="es-ES"/>
        </w:rPr>
      </w:pPr>
    </w:p>
    <w:p w:rsidR="00C60A1F" w:rsidRPr="0067182D" w:rsidRDefault="00C60A1F" w:rsidP="00654B4B">
      <w:pPr>
        <w:jc w:val="both"/>
        <w:rPr>
          <w:rFonts w:ascii="Book Antiqua" w:hAnsi="Book Antiqua"/>
          <w:sz w:val="24"/>
          <w:lang w:val="es-ES"/>
        </w:rPr>
      </w:pPr>
    </w:p>
    <w:p w:rsidR="00C60A1F" w:rsidRPr="0067182D" w:rsidRDefault="00C60A1F" w:rsidP="00654B4B">
      <w:pPr>
        <w:jc w:val="both"/>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5308DA" w:rsidP="00654B4B">
      <w:pPr>
        <w:jc w:val="center"/>
        <w:rPr>
          <w:rFonts w:ascii="Book Antiqua" w:hAnsi="Book Antiqua"/>
          <w:b/>
          <w:sz w:val="28"/>
          <w:szCs w:val="28"/>
          <w:lang w:val="es-ES"/>
        </w:rPr>
      </w:pPr>
      <w:r w:rsidRPr="0067182D">
        <w:rPr>
          <w:rFonts w:ascii="Book Antiqua" w:hAnsi="Book Antiqua"/>
          <w:b/>
          <w:sz w:val="28"/>
          <w:szCs w:val="28"/>
          <w:lang w:val="es-ES"/>
        </w:rPr>
        <w:t>XIX   PLENARIA</w:t>
      </w:r>
    </w:p>
    <w:p w:rsidR="00C60A1F" w:rsidRPr="0067182D" w:rsidRDefault="00C60A1F" w:rsidP="00654B4B">
      <w:pPr>
        <w:jc w:val="center"/>
        <w:rPr>
          <w:rFonts w:ascii="Book Antiqua" w:hAnsi="Book Antiqua"/>
          <w:sz w:val="28"/>
          <w:szCs w:val="28"/>
          <w:lang w:val="es-ES"/>
        </w:rPr>
      </w:pPr>
    </w:p>
    <w:p w:rsidR="00C60A1F" w:rsidRPr="0067182D" w:rsidRDefault="00F346E7" w:rsidP="00654B4B">
      <w:pPr>
        <w:jc w:val="center"/>
        <w:rPr>
          <w:rFonts w:ascii="Book Antiqua" w:hAnsi="Book Antiqua"/>
          <w:sz w:val="28"/>
          <w:szCs w:val="28"/>
          <w:lang w:val="es-ES"/>
        </w:rPr>
      </w:pPr>
      <w:proofErr w:type="gramStart"/>
      <w:r w:rsidRPr="0067182D">
        <w:rPr>
          <w:rFonts w:ascii="Book Antiqua" w:hAnsi="Book Antiqua"/>
          <w:sz w:val="28"/>
          <w:szCs w:val="28"/>
          <w:lang w:val="es-ES"/>
        </w:rPr>
        <w:t>d</w:t>
      </w:r>
      <w:r w:rsidR="00AE3419" w:rsidRPr="0067182D">
        <w:rPr>
          <w:rFonts w:ascii="Book Antiqua" w:hAnsi="Book Antiqua"/>
          <w:sz w:val="28"/>
          <w:szCs w:val="28"/>
          <w:lang w:val="es-ES"/>
        </w:rPr>
        <w:t>e</w:t>
      </w:r>
      <w:proofErr w:type="gramEnd"/>
      <w:r w:rsidR="00AE3419" w:rsidRPr="0067182D">
        <w:rPr>
          <w:rFonts w:ascii="Book Antiqua" w:hAnsi="Book Antiqua"/>
          <w:sz w:val="28"/>
          <w:szCs w:val="28"/>
          <w:lang w:val="es-ES"/>
        </w:rPr>
        <w:t xml:space="preserve"> la</w:t>
      </w:r>
      <w:r w:rsidR="00C60A1F" w:rsidRPr="0067182D">
        <w:rPr>
          <w:rFonts w:ascii="Book Antiqua" w:hAnsi="Book Antiqua"/>
          <w:sz w:val="28"/>
          <w:szCs w:val="28"/>
          <w:lang w:val="es-ES"/>
        </w:rPr>
        <w:t xml:space="preserve"> Congrega</w:t>
      </w:r>
      <w:r w:rsidR="00AE3419" w:rsidRPr="0067182D">
        <w:rPr>
          <w:rFonts w:ascii="Book Antiqua" w:hAnsi="Book Antiqua"/>
          <w:sz w:val="28"/>
          <w:szCs w:val="28"/>
          <w:lang w:val="es-ES"/>
        </w:rPr>
        <w:t>ción</w:t>
      </w:r>
      <w:r w:rsidR="00C60A1F" w:rsidRPr="0067182D">
        <w:rPr>
          <w:rFonts w:ascii="Book Antiqua" w:hAnsi="Book Antiqua"/>
          <w:sz w:val="28"/>
          <w:szCs w:val="28"/>
          <w:lang w:val="es-ES"/>
        </w:rPr>
        <w:t xml:space="preserve"> </w:t>
      </w:r>
      <w:r w:rsidR="00AE3419" w:rsidRPr="0067182D">
        <w:rPr>
          <w:rFonts w:ascii="Book Antiqua" w:hAnsi="Book Antiqua"/>
          <w:sz w:val="28"/>
          <w:szCs w:val="28"/>
          <w:lang w:val="es-ES"/>
        </w:rPr>
        <w:t>para la Evangelización de los Pueblos</w:t>
      </w:r>
    </w:p>
    <w:p w:rsidR="00C60A1F" w:rsidRPr="0067182D" w:rsidRDefault="00C60A1F" w:rsidP="00654B4B">
      <w:pPr>
        <w:jc w:val="center"/>
        <w:rPr>
          <w:rFonts w:ascii="Book Antiqua" w:hAnsi="Book Antiqua"/>
          <w:sz w:val="24"/>
          <w:lang w:val="es-ES"/>
        </w:rPr>
      </w:pPr>
    </w:p>
    <w:p w:rsidR="00C60A1F" w:rsidRPr="0067182D" w:rsidRDefault="005308DA" w:rsidP="005308DA">
      <w:pPr>
        <w:tabs>
          <w:tab w:val="left" w:pos="2730"/>
        </w:tabs>
        <w:rPr>
          <w:rFonts w:ascii="Book Antiqua" w:hAnsi="Book Antiqua"/>
          <w:sz w:val="24"/>
          <w:lang w:val="es-ES"/>
        </w:rPr>
      </w:pPr>
      <w:r w:rsidRPr="0067182D">
        <w:rPr>
          <w:rFonts w:ascii="Book Antiqua" w:hAnsi="Book Antiqua"/>
          <w:sz w:val="24"/>
          <w:lang w:val="es-ES"/>
        </w:rPr>
        <w:tab/>
      </w: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r w:rsidRPr="0067182D">
        <w:rPr>
          <w:rFonts w:ascii="Book Antiqua" w:hAnsi="Book Antiqua"/>
          <w:sz w:val="24"/>
          <w:lang w:val="es-ES"/>
        </w:rPr>
        <w:t>Tema:</w:t>
      </w: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AE3419" w:rsidP="00654B4B">
      <w:pPr>
        <w:jc w:val="center"/>
        <w:rPr>
          <w:rFonts w:ascii="Book Antiqua" w:hAnsi="Book Antiqua"/>
          <w:b/>
          <w:i/>
          <w:szCs w:val="32"/>
          <w:lang w:val="es-ES"/>
        </w:rPr>
      </w:pPr>
      <w:r w:rsidRPr="0067182D">
        <w:rPr>
          <w:rFonts w:ascii="Book Antiqua" w:hAnsi="Book Antiqua"/>
          <w:b/>
          <w:szCs w:val="32"/>
          <w:lang w:val="es-ES"/>
        </w:rPr>
        <w:t>Conciencia Eclesial y</w:t>
      </w:r>
      <w:r w:rsidR="00C60A1F" w:rsidRPr="0067182D">
        <w:rPr>
          <w:rFonts w:ascii="Book Antiqua" w:hAnsi="Book Antiqua"/>
          <w:b/>
          <w:szCs w:val="32"/>
          <w:lang w:val="es-ES"/>
        </w:rPr>
        <w:t xml:space="preserve"> </w:t>
      </w:r>
      <w:proofErr w:type="spellStart"/>
      <w:r w:rsidR="00C60A1F" w:rsidRPr="0067182D">
        <w:rPr>
          <w:rFonts w:ascii="Book Antiqua" w:hAnsi="Book Antiqua"/>
          <w:b/>
          <w:i/>
          <w:szCs w:val="32"/>
          <w:lang w:val="es-ES"/>
        </w:rPr>
        <w:t>Missio</w:t>
      </w:r>
      <w:proofErr w:type="spellEnd"/>
      <w:r w:rsidR="00C60A1F" w:rsidRPr="0067182D">
        <w:rPr>
          <w:rFonts w:ascii="Book Antiqua" w:hAnsi="Book Antiqua"/>
          <w:b/>
          <w:i/>
          <w:szCs w:val="32"/>
          <w:lang w:val="es-ES"/>
        </w:rPr>
        <w:t xml:space="preserve"> ad gentes</w:t>
      </w:r>
    </w:p>
    <w:p w:rsidR="00C60A1F" w:rsidRPr="0067182D" w:rsidRDefault="00C60A1F" w:rsidP="00654B4B">
      <w:pPr>
        <w:jc w:val="center"/>
        <w:rPr>
          <w:rFonts w:ascii="Book Antiqua" w:hAnsi="Book Antiqua"/>
          <w:i/>
          <w:sz w:val="24"/>
          <w:lang w:val="es-ES"/>
        </w:rPr>
      </w:pPr>
    </w:p>
    <w:p w:rsidR="00C60A1F" w:rsidRPr="0067182D" w:rsidRDefault="00AE3419" w:rsidP="00654B4B">
      <w:pPr>
        <w:jc w:val="center"/>
        <w:rPr>
          <w:rFonts w:ascii="Book Antiqua" w:hAnsi="Book Antiqua"/>
          <w:b/>
          <w:sz w:val="30"/>
          <w:szCs w:val="30"/>
          <w:lang w:val="es-ES"/>
        </w:rPr>
      </w:pPr>
      <w:r w:rsidRPr="0067182D">
        <w:rPr>
          <w:rFonts w:ascii="Book Antiqua" w:hAnsi="Book Antiqua"/>
          <w:b/>
          <w:sz w:val="30"/>
          <w:szCs w:val="30"/>
          <w:lang w:val="es-ES"/>
        </w:rPr>
        <w:t>El servicio de la Congregación para la Evangelización de los Pueblos</w:t>
      </w:r>
      <w:r w:rsidR="00C60A1F" w:rsidRPr="0067182D">
        <w:rPr>
          <w:rFonts w:ascii="Book Antiqua" w:hAnsi="Book Antiqua"/>
          <w:b/>
          <w:sz w:val="30"/>
          <w:szCs w:val="30"/>
          <w:lang w:val="es-ES"/>
        </w:rPr>
        <w:t xml:space="preserve"> </w:t>
      </w:r>
    </w:p>
    <w:p w:rsidR="00F346E7" w:rsidRPr="0067182D" w:rsidRDefault="00F346E7" w:rsidP="00654B4B">
      <w:pPr>
        <w:jc w:val="center"/>
        <w:rPr>
          <w:rFonts w:ascii="Book Antiqua" w:hAnsi="Book Antiqua"/>
          <w:b/>
          <w:sz w:val="30"/>
          <w:szCs w:val="30"/>
          <w:lang w:val="es-ES"/>
        </w:rPr>
      </w:pPr>
    </w:p>
    <w:p w:rsidR="00C60A1F" w:rsidRPr="0067182D" w:rsidRDefault="00AE3419" w:rsidP="00654B4B">
      <w:pPr>
        <w:jc w:val="center"/>
        <w:rPr>
          <w:rFonts w:ascii="Book Antiqua" w:hAnsi="Book Antiqua"/>
          <w:i/>
          <w:sz w:val="24"/>
          <w:lang w:val="es-ES"/>
        </w:rPr>
      </w:pPr>
      <w:r w:rsidRPr="0067182D">
        <w:rPr>
          <w:rFonts w:ascii="Book Antiqua" w:hAnsi="Book Antiqua"/>
          <w:sz w:val="28"/>
          <w:szCs w:val="28"/>
          <w:lang w:val="es-ES"/>
        </w:rPr>
        <w:t>50 años después del Documento Conciliar</w:t>
      </w:r>
      <w:r w:rsidR="00C60A1F" w:rsidRPr="0067182D">
        <w:rPr>
          <w:rFonts w:ascii="Book Antiqua" w:hAnsi="Book Antiqua"/>
          <w:sz w:val="28"/>
          <w:szCs w:val="28"/>
          <w:lang w:val="es-ES"/>
        </w:rPr>
        <w:t xml:space="preserve"> </w:t>
      </w:r>
      <w:r w:rsidR="00C60A1F" w:rsidRPr="0067182D">
        <w:rPr>
          <w:rFonts w:ascii="Book Antiqua" w:hAnsi="Book Antiqua"/>
          <w:i/>
          <w:sz w:val="28"/>
          <w:szCs w:val="28"/>
          <w:lang w:val="es-ES"/>
        </w:rPr>
        <w:t xml:space="preserve">Ad </w:t>
      </w:r>
      <w:r w:rsidR="006C5BBA" w:rsidRPr="0067182D">
        <w:rPr>
          <w:rFonts w:ascii="Book Antiqua" w:hAnsi="Book Antiqua"/>
          <w:i/>
          <w:sz w:val="28"/>
          <w:szCs w:val="28"/>
          <w:lang w:val="es-ES"/>
        </w:rPr>
        <w:t>G</w:t>
      </w:r>
      <w:r w:rsidR="00C60A1F" w:rsidRPr="0067182D">
        <w:rPr>
          <w:rFonts w:ascii="Book Antiqua" w:hAnsi="Book Antiqua"/>
          <w:i/>
          <w:sz w:val="28"/>
          <w:szCs w:val="28"/>
          <w:lang w:val="es-ES"/>
        </w:rPr>
        <w:t>entes.</w:t>
      </w: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sz w:val="24"/>
          <w:lang w:val="es-ES"/>
        </w:rPr>
      </w:pPr>
    </w:p>
    <w:p w:rsidR="00C60A1F" w:rsidRPr="0067182D" w:rsidRDefault="00C60A1F" w:rsidP="00654B4B">
      <w:pPr>
        <w:jc w:val="center"/>
        <w:rPr>
          <w:rFonts w:ascii="Book Antiqua" w:hAnsi="Book Antiqua"/>
          <w:b/>
          <w:sz w:val="24"/>
          <w:lang w:val="es-ES"/>
        </w:rPr>
      </w:pPr>
      <w:r w:rsidRPr="0067182D">
        <w:rPr>
          <w:rFonts w:ascii="Book Antiqua" w:hAnsi="Book Antiqua"/>
          <w:b/>
          <w:sz w:val="24"/>
          <w:lang w:val="es-ES"/>
        </w:rPr>
        <w:t xml:space="preserve">Roma, </w:t>
      </w:r>
      <w:r w:rsidR="00857525" w:rsidRPr="0067182D">
        <w:rPr>
          <w:rFonts w:ascii="Book Antiqua" w:hAnsi="Book Antiqua"/>
          <w:b/>
          <w:sz w:val="24"/>
          <w:lang w:val="es-ES"/>
        </w:rPr>
        <w:t>30</w:t>
      </w:r>
      <w:r w:rsidRPr="0067182D">
        <w:rPr>
          <w:rFonts w:ascii="Book Antiqua" w:hAnsi="Book Antiqua"/>
          <w:b/>
          <w:sz w:val="24"/>
          <w:lang w:val="es-ES"/>
        </w:rPr>
        <w:t xml:space="preserve"> nov</w:t>
      </w:r>
      <w:r w:rsidR="00AE3419" w:rsidRPr="0067182D">
        <w:rPr>
          <w:rFonts w:ascii="Book Antiqua" w:hAnsi="Book Antiqua"/>
          <w:b/>
          <w:sz w:val="24"/>
          <w:lang w:val="es-ES"/>
        </w:rPr>
        <w:t>i</w:t>
      </w:r>
      <w:r w:rsidRPr="0067182D">
        <w:rPr>
          <w:rFonts w:ascii="Book Antiqua" w:hAnsi="Book Antiqua"/>
          <w:b/>
          <w:sz w:val="24"/>
          <w:lang w:val="es-ES"/>
        </w:rPr>
        <w:t>embre</w:t>
      </w:r>
      <w:r w:rsidR="00857525" w:rsidRPr="0067182D">
        <w:rPr>
          <w:rFonts w:ascii="Book Antiqua" w:hAnsi="Book Antiqua"/>
          <w:b/>
          <w:sz w:val="24"/>
          <w:lang w:val="es-ES"/>
        </w:rPr>
        <w:t xml:space="preserve"> </w:t>
      </w:r>
      <w:r w:rsidRPr="0067182D">
        <w:rPr>
          <w:rFonts w:ascii="Book Antiqua" w:hAnsi="Book Antiqua"/>
          <w:b/>
          <w:sz w:val="24"/>
          <w:lang w:val="es-ES"/>
        </w:rPr>
        <w:t>-</w:t>
      </w:r>
      <w:r w:rsidR="00857525" w:rsidRPr="0067182D">
        <w:rPr>
          <w:rFonts w:ascii="Book Antiqua" w:hAnsi="Book Antiqua"/>
          <w:b/>
          <w:sz w:val="24"/>
          <w:lang w:val="es-ES"/>
        </w:rPr>
        <w:t xml:space="preserve"> 0</w:t>
      </w:r>
      <w:r w:rsidRPr="0067182D">
        <w:rPr>
          <w:rFonts w:ascii="Book Antiqua" w:hAnsi="Book Antiqua"/>
          <w:b/>
          <w:sz w:val="24"/>
          <w:lang w:val="es-ES"/>
        </w:rPr>
        <w:t>2 dic</w:t>
      </w:r>
      <w:r w:rsidR="00AE3419" w:rsidRPr="0067182D">
        <w:rPr>
          <w:rFonts w:ascii="Book Antiqua" w:hAnsi="Book Antiqua"/>
          <w:b/>
          <w:sz w:val="24"/>
          <w:lang w:val="es-ES"/>
        </w:rPr>
        <w:t>i</w:t>
      </w:r>
      <w:r w:rsidRPr="0067182D">
        <w:rPr>
          <w:rFonts w:ascii="Book Antiqua" w:hAnsi="Book Antiqua"/>
          <w:b/>
          <w:sz w:val="24"/>
          <w:lang w:val="es-ES"/>
        </w:rPr>
        <w:t>embre</w:t>
      </w:r>
      <w:r w:rsidR="00AE3419" w:rsidRPr="0067182D">
        <w:rPr>
          <w:rFonts w:ascii="Book Antiqua" w:hAnsi="Book Antiqua"/>
          <w:b/>
          <w:sz w:val="24"/>
          <w:lang w:val="es-ES"/>
        </w:rPr>
        <w:t>,</w:t>
      </w:r>
      <w:r w:rsidRPr="0067182D">
        <w:rPr>
          <w:rFonts w:ascii="Book Antiqua" w:hAnsi="Book Antiqua"/>
          <w:b/>
          <w:sz w:val="24"/>
          <w:lang w:val="es-ES"/>
        </w:rPr>
        <w:t xml:space="preserve"> 2015</w:t>
      </w:r>
    </w:p>
    <w:p w:rsidR="00C60A1F" w:rsidRPr="0067182D" w:rsidRDefault="00C60A1F" w:rsidP="00654B4B">
      <w:pPr>
        <w:jc w:val="center"/>
        <w:rPr>
          <w:rFonts w:ascii="Book Antiqua" w:hAnsi="Book Antiqua"/>
          <w:sz w:val="24"/>
          <w:lang w:val="es-ES"/>
        </w:rPr>
      </w:pPr>
      <w:r w:rsidRPr="0067182D">
        <w:rPr>
          <w:rFonts w:ascii="Book Antiqua" w:hAnsi="Book Antiqua"/>
          <w:sz w:val="24"/>
          <w:lang w:val="es-ES"/>
        </w:rPr>
        <w:br/>
      </w:r>
    </w:p>
    <w:p w:rsidR="00C60A1F" w:rsidRPr="0067182D" w:rsidRDefault="00C60A1F" w:rsidP="00654B4B">
      <w:pPr>
        <w:adjustRightInd/>
        <w:snapToGrid/>
        <w:spacing w:after="200" w:line="276" w:lineRule="auto"/>
        <w:jc w:val="both"/>
        <w:rPr>
          <w:rFonts w:ascii="Book Antiqua" w:hAnsi="Book Antiqua"/>
          <w:sz w:val="24"/>
          <w:lang w:val="es-ES"/>
        </w:rPr>
      </w:pPr>
      <w:r w:rsidRPr="0067182D">
        <w:rPr>
          <w:rFonts w:ascii="Book Antiqua" w:hAnsi="Book Antiqua"/>
          <w:sz w:val="24"/>
          <w:lang w:val="es-ES"/>
        </w:rPr>
        <w:br w:type="page"/>
      </w:r>
    </w:p>
    <w:p w:rsidR="00720739" w:rsidRPr="0067182D" w:rsidRDefault="00431612" w:rsidP="0006029C">
      <w:pPr>
        <w:spacing w:line="360" w:lineRule="auto"/>
        <w:jc w:val="both"/>
        <w:rPr>
          <w:rFonts w:ascii="Book Antiqua" w:hAnsi="Book Antiqua"/>
          <w:b/>
          <w:sz w:val="28"/>
          <w:szCs w:val="28"/>
          <w:lang w:val="it-IT"/>
        </w:rPr>
      </w:pPr>
      <w:proofErr w:type="spellStart"/>
      <w:r w:rsidRPr="0067182D">
        <w:rPr>
          <w:rFonts w:ascii="Book Antiqua" w:hAnsi="Book Antiqua"/>
          <w:b/>
          <w:sz w:val="28"/>
          <w:szCs w:val="28"/>
          <w:lang w:val="it-IT"/>
        </w:rPr>
        <w:lastRenderedPageBreak/>
        <w:t>Preámbulo</w:t>
      </w:r>
      <w:proofErr w:type="spellEnd"/>
    </w:p>
    <w:p w:rsidR="0012529C" w:rsidRPr="0067182D" w:rsidRDefault="0012529C" w:rsidP="0006029C">
      <w:pPr>
        <w:spacing w:line="360" w:lineRule="auto"/>
        <w:jc w:val="both"/>
        <w:rPr>
          <w:rFonts w:ascii="Book Antiqua" w:hAnsi="Book Antiqua"/>
          <w:sz w:val="24"/>
          <w:lang w:val="it-IT"/>
        </w:rPr>
      </w:pPr>
    </w:p>
    <w:p w:rsidR="003024E7" w:rsidRPr="0067182D" w:rsidRDefault="003024E7" w:rsidP="0006029C">
      <w:pPr>
        <w:spacing w:line="360" w:lineRule="auto"/>
        <w:jc w:val="both"/>
        <w:rPr>
          <w:rFonts w:ascii="Book Antiqua" w:hAnsi="Book Antiqua"/>
          <w:sz w:val="24"/>
          <w:lang w:val="it-IT"/>
        </w:rPr>
      </w:pPr>
    </w:p>
    <w:p w:rsidR="00DB1921" w:rsidRPr="0067182D" w:rsidRDefault="00AE3419" w:rsidP="003024E7">
      <w:pPr>
        <w:pStyle w:val="Paragrafoelenco"/>
        <w:numPr>
          <w:ilvl w:val="0"/>
          <w:numId w:val="19"/>
        </w:numPr>
        <w:spacing w:line="360" w:lineRule="auto"/>
        <w:rPr>
          <w:rFonts w:ascii="Book Antiqua" w:hAnsi="Book Antiqua"/>
          <w:sz w:val="24"/>
          <w:lang w:val="es-ES"/>
        </w:rPr>
      </w:pPr>
      <w:r w:rsidRPr="0067182D">
        <w:rPr>
          <w:rFonts w:ascii="Book Antiqua" w:hAnsi="Book Antiqua"/>
          <w:b/>
          <w:sz w:val="28"/>
          <w:szCs w:val="28"/>
          <w:lang w:val="es-ES"/>
        </w:rPr>
        <w:t>El carácter misionero de la Iglesia</w:t>
      </w:r>
      <w:r w:rsidR="00551F05" w:rsidRPr="0067182D">
        <w:rPr>
          <w:rFonts w:ascii="Book Antiqua" w:hAnsi="Book Antiqua"/>
          <w:sz w:val="24"/>
          <w:lang w:val="es-ES"/>
        </w:rPr>
        <w:t xml:space="preserve"> </w:t>
      </w:r>
    </w:p>
    <w:p w:rsidR="00DB1921" w:rsidRPr="0067182D" w:rsidRDefault="00DB1921" w:rsidP="003024E7">
      <w:pPr>
        <w:pStyle w:val="Paragrafoelenco"/>
        <w:spacing w:line="360" w:lineRule="auto"/>
        <w:rPr>
          <w:rFonts w:ascii="Book Antiqua" w:hAnsi="Book Antiqua"/>
          <w:sz w:val="16"/>
          <w:szCs w:val="16"/>
          <w:lang w:val="es-ES"/>
        </w:rPr>
      </w:pPr>
    </w:p>
    <w:p w:rsidR="00654B4B" w:rsidRPr="0067182D" w:rsidRDefault="00431612" w:rsidP="003024E7">
      <w:pPr>
        <w:pStyle w:val="Paragrafoelenco"/>
        <w:spacing w:line="360" w:lineRule="auto"/>
        <w:jc w:val="both"/>
        <w:rPr>
          <w:rFonts w:ascii="Book Antiqua" w:hAnsi="Book Antiqua"/>
          <w:sz w:val="24"/>
          <w:lang w:val="es-ES"/>
        </w:rPr>
      </w:pPr>
      <w:r w:rsidRPr="0067182D">
        <w:rPr>
          <w:rFonts w:ascii="Book Antiqua" w:hAnsi="Book Antiqua"/>
          <w:sz w:val="24"/>
          <w:lang w:val="es-ES"/>
        </w:rPr>
        <w:t xml:space="preserve">El carácter misionero de la Iglesia </w:t>
      </w:r>
      <w:r w:rsidR="00FD038D" w:rsidRPr="0067182D">
        <w:rPr>
          <w:rFonts w:ascii="Book Antiqua" w:hAnsi="Book Antiqua"/>
          <w:sz w:val="24"/>
          <w:lang w:val="es-ES"/>
        </w:rPr>
        <w:t>s</w:t>
      </w:r>
      <w:r w:rsidR="00AE3419" w:rsidRPr="0067182D">
        <w:rPr>
          <w:rFonts w:ascii="Book Antiqua" w:hAnsi="Book Antiqua"/>
          <w:sz w:val="24"/>
          <w:lang w:val="es-ES"/>
        </w:rPr>
        <w:t>e funda en el hecho de que la Iglesia, en cuanto Pueblo de Dios, es signo e instrumento de salvación</w:t>
      </w:r>
      <w:r w:rsidR="00593180" w:rsidRPr="0067182D">
        <w:rPr>
          <w:rFonts w:ascii="Book Antiqua" w:hAnsi="Book Antiqua"/>
          <w:sz w:val="24"/>
          <w:lang w:val="es-ES"/>
        </w:rPr>
        <w:t>,</w:t>
      </w:r>
      <w:r w:rsidR="00FB4794" w:rsidRPr="0067182D">
        <w:rPr>
          <w:rStyle w:val="Rimandonotaapidipagina"/>
          <w:rFonts w:ascii="Book Antiqua" w:hAnsi="Book Antiqua"/>
          <w:sz w:val="24"/>
          <w:lang w:val="es-ES"/>
        </w:rPr>
        <w:t xml:space="preserve"> </w:t>
      </w:r>
      <w:r w:rsidR="00FB4794" w:rsidRPr="0067182D">
        <w:rPr>
          <w:rStyle w:val="Rimandonotaapidipagina"/>
          <w:rFonts w:ascii="Book Antiqua" w:hAnsi="Book Antiqua"/>
          <w:sz w:val="24"/>
          <w:lang w:val="it-IT"/>
        </w:rPr>
        <w:footnoteReference w:id="1"/>
      </w:r>
      <w:r w:rsidR="00593180" w:rsidRPr="0067182D">
        <w:rPr>
          <w:rFonts w:ascii="Book Antiqua" w:hAnsi="Book Antiqua"/>
          <w:sz w:val="24"/>
          <w:lang w:val="es-ES"/>
        </w:rPr>
        <w:t xml:space="preserve"> </w:t>
      </w:r>
      <w:r w:rsidR="00AE3419" w:rsidRPr="0067182D">
        <w:rPr>
          <w:rFonts w:ascii="Book Antiqua" w:hAnsi="Book Antiqua"/>
          <w:sz w:val="24"/>
          <w:lang w:val="es-ES"/>
        </w:rPr>
        <w:t>y ha recibido del Resucitado el mandato de anunciar el Evangelio y de bautizar en el nombre del Padre, del Hijo y del Espíritu Santo</w:t>
      </w:r>
      <w:r w:rsidR="00593180" w:rsidRPr="0067182D">
        <w:rPr>
          <w:rFonts w:ascii="Book Antiqua" w:hAnsi="Book Antiqua"/>
          <w:sz w:val="24"/>
          <w:lang w:val="es-ES"/>
        </w:rPr>
        <w:t xml:space="preserve"> (cfr.</w:t>
      </w:r>
      <w:r w:rsidR="00E937D4" w:rsidRPr="0067182D">
        <w:rPr>
          <w:b/>
          <w:bCs/>
          <w:lang w:val="es-ES"/>
        </w:rPr>
        <w:t xml:space="preserve"> </w:t>
      </w:r>
      <w:r w:rsidR="00E937D4" w:rsidRPr="0067182D">
        <w:rPr>
          <w:rFonts w:ascii="Book Antiqua" w:hAnsi="Book Antiqua"/>
          <w:bCs/>
          <w:iCs/>
          <w:sz w:val="24"/>
          <w:lang w:val="es-ES"/>
        </w:rPr>
        <w:t>Mc</w:t>
      </w:r>
      <w:r w:rsidR="00AE3419" w:rsidRPr="0067182D">
        <w:rPr>
          <w:rFonts w:ascii="Book Antiqua" w:hAnsi="Book Antiqua"/>
          <w:bCs/>
          <w:sz w:val="24"/>
          <w:lang w:val="es-ES"/>
        </w:rPr>
        <w:t xml:space="preserve">. </w:t>
      </w:r>
      <w:r w:rsidR="00E937D4" w:rsidRPr="0067182D">
        <w:rPr>
          <w:rFonts w:ascii="Book Antiqua" w:hAnsi="Book Antiqua"/>
          <w:bCs/>
          <w:sz w:val="24"/>
          <w:lang w:val="es-ES"/>
        </w:rPr>
        <w:t>16, 15-20</w:t>
      </w:r>
      <w:r w:rsidR="00593180" w:rsidRPr="0067182D">
        <w:rPr>
          <w:rFonts w:ascii="Book Antiqua" w:hAnsi="Book Antiqua"/>
          <w:sz w:val="24"/>
          <w:lang w:val="es-ES"/>
        </w:rPr>
        <w:t>)</w:t>
      </w:r>
      <w:r w:rsidR="00E667CC" w:rsidRPr="0067182D">
        <w:rPr>
          <w:rFonts w:ascii="Book Antiqua" w:hAnsi="Book Antiqua"/>
          <w:sz w:val="24"/>
          <w:lang w:val="es-ES"/>
        </w:rPr>
        <w:t>.</w:t>
      </w:r>
      <w:r w:rsidR="00593180" w:rsidRPr="0067182D">
        <w:rPr>
          <w:rFonts w:ascii="Book Antiqua" w:hAnsi="Book Antiqua"/>
          <w:sz w:val="24"/>
          <w:lang w:val="es-ES"/>
        </w:rPr>
        <w:t xml:space="preserve"> </w:t>
      </w:r>
      <w:r w:rsidR="00AE3419" w:rsidRPr="0067182D">
        <w:rPr>
          <w:rFonts w:ascii="Book Antiqua" w:hAnsi="Book Antiqua"/>
          <w:sz w:val="24"/>
          <w:lang w:val="es-ES"/>
        </w:rPr>
        <w:t>La acción misionera de la Iglesia es trinitaria</w:t>
      </w:r>
      <w:r w:rsidR="00F346E7" w:rsidRPr="0067182D">
        <w:rPr>
          <w:rFonts w:ascii="Book Antiqua" w:hAnsi="Book Antiqua"/>
          <w:sz w:val="24"/>
          <w:vertAlign w:val="superscript"/>
          <w:lang w:val="it-IT"/>
        </w:rPr>
        <w:footnoteReference w:id="2"/>
      </w:r>
      <w:r w:rsidR="00AE3419" w:rsidRPr="0067182D">
        <w:rPr>
          <w:rFonts w:ascii="Book Antiqua" w:hAnsi="Book Antiqua"/>
          <w:sz w:val="24"/>
          <w:lang w:val="es-ES"/>
        </w:rPr>
        <w:t xml:space="preserve"> y tiene como primer y central punto de referencia a Jesús, buen </w:t>
      </w:r>
      <w:r w:rsidR="00DA62FA" w:rsidRPr="0067182D">
        <w:rPr>
          <w:rFonts w:ascii="Book Antiqua" w:hAnsi="Book Antiqua"/>
          <w:sz w:val="24"/>
          <w:lang w:val="es-ES"/>
        </w:rPr>
        <w:t>P</w:t>
      </w:r>
      <w:r w:rsidR="00647F12" w:rsidRPr="0067182D">
        <w:rPr>
          <w:rFonts w:ascii="Book Antiqua" w:hAnsi="Book Antiqua"/>
          <w:sz w:val="24"/>
          <w:lang w:val="es-ES"/>
        </w:rPr>
        <w:t>astor, luz, camino, verdad y</w:t>
      </w:r>
      <w:r w:rsidR="00AE3419" w:rsidRPr="0067182D">
        <w:rPr>
          <w:rFonts w:ascii="Book Antiqua" w:hAnsi="Book Antiqua"/>
          <w:sz w:val="24"/>
          <w:lang w:val="es-ES"/>
        </w:rPr>
        <w:t xml:space="preserve"> vida, puerta del aprisco.</w:t>
      </w:r>
      <w:r w:rsidR="00593180" w:rsidRPr="0067182D">
        <w:rPr>
          <w:rFonts w:ascii="Book Antiqua" w:hAnsi="Book Antiqua"/>
          <w:sz w:val="24"/>
          <w:lang w:val="es-ES"/>
        </w:rPr>
        <w:t xml:space="preserve"> </w:t>
      </w:r>
    </w:p>
    <w:p w:rsidR="003024E7" w:rsidRPr="0067182D" w:rsidRDefault="003024E7" w:rsidP="003024E7">
      <w:pPr>
        <w:pStyle w:val="Paragrafoelenco"/>
        <w:spacing w:line="360" w:lineRule="auto"/>
        <w:jc w:val="both"/>
        <w:rPr>
          <w:rFonts w:ascii="Book Antiqua" w:hAnsi="Book Antiqua"/>
          <w:sz w:val="24"/>
          <w:lang w:val="es-ES"/>
        </w:rPr>
      </w:pPr>
    </w:p>
    <w:p w:rsidR="00840B1B" w:rsidRPr="0067182D" w:rsidRDefault="00E667CC" w:rsidP="003024E7">
      <w:pPr>
        <w:spacing w:line="360" w:lineRule="auto"/>
        <w:jc w:val="both"/>
        <w:rPr>
          <w:rFonts w:ascii="Book Antiqua" w:hAnsi="Book Antiqua"/>
          <w:sz w:val="24"/>
          <w:lang w:val="es-ES"/>
        </w:rPr>
      </w:pPr>
      <w:r w:rsidRPr="0067182D">
        <w:rPr>
          <w:rFonts w:ascii="Book Antiqua" w:hAnsi="Book Antiqua"/>
          <w:sz w:val="24"/>
          <w:lang w:val="es-ES"/>
        </w:rPr>
        <w:t xml:space="preserve"> </w:t>
      </w:r>
    </w:p>
    <w:p w:rsidR="00593180" w:rsidRPr="0067182D" w:rsidRDefault="00AE3419" w:rsidP="003024E7">
      <w:pPr>
        <w:pStyle w:val="Paragrafoelenco"/>
        <w:numPr>
          <w:ilvl w:val="0"/>
          <w:numId w:val="19"/>
        </w:numPr>
        <w:spacing w:line="360" w:lineRule="auto"/>
        <w:ind w:left="714" w:hanging="357"/>
        <w:jc w:val="both"/>
        <w:rPr>
          <w:rFonts w:ascii="Book Antiqua" w:hAnsi="Book Antiqua"/>
          <w:sz w:val="24"/>
          <w:lang w:val="es-ES"/>
        </w:rPr>
      </w:pPr>
      <w:r w:rsidRPr="0067182D">
        <w:rPr>
          <w:rFonts w:ascii="Book Antiqua" w:hAnsi="Book Antiqua"/>
          <w:b/>
          <w:sz w:val="28"/>
          <w:szCs w:val="28"/>
          <w:lang w:val="es-ES"/>
        </w:rPr>
        <w:t>La Iglesia, Cuerpo de Cristo, y su misión de amor</w:t>
      </w:r>
    </w:p>
    <w:p w:rsidR="00593180" w:rsidRPr="0067182D" w:rsidRDefault="00593180" w:rsidP="003024E7">
      <w:pPr>
        <w:pStyle w:val="Paragrafoelenco"/>
        <w:spacing w:line="360" w:lineRule="auto"/>
        <w:jc w:val="both"/>
        <w:rPr>
          <w:rFonts w:ascii="Book Antiqua" w:hAnsi="Book Antiqua"/>
          <w:sz w:val="16"/>
          <w:szCs w:val="16"/>
          <w:lang w:val="es-ES"/>
        </w:rPr>
      </w:pPr>
    </w:p>
    <w:p w:rsidR="00840B1B" w:rsidRPr="0067182D" w:rsidRDefault="009C47C8" w:rsidP="003024E7">
      <w:pPr>
        <w:pStyle w:val="Paragrafoelenco"/>
        <w:spacing w:line="360" w:lineRule="auto"/>
        <w:jc w:val="both"/>
        <w:rPr>
          <w:rFonts w:ascii="Book Antiqua" w:hAnsi="Book Antiqua"/>
          <w:sz w:val="24"/>
          <w:lang w:val="es-ES"/>
        </w:rPr>
      </w:pPr>
      <w:r w:rsidRPr="0067182D">
        <w:rPr>
          <w:rFonts w:ascii="Book Antiqua" w:hAnsi="Book Antiqua"/>
          <w:sz w:val="24"/>
          <w:lang w:val="es-ES"/>
        </w:rPr>
        <w:t>T</w:t>
      </w:r>
      <w:r w:rsidR="00AE3419" w:rsidRPr="0067182D">
        <w:rPr>
          <w:rFonts w:ascii="Book Antiqua" w:hAnsi="Book Antiqua"/>
          <w:sz w:val="24"/>
          <w:lang w:val="es-ES"/>
        </w:rPr>
        <w:t xml:space="preserve">odo cristiano, por el hecho de ser miembro del mismo Cuerpo de Cristo, dotado de los distintos dones del Espíritu Santo, </w:t>
      </w:r>
      <w:r w:rsidRPr="0067182D">
        <w:rPr>
          <w:rFonts w:ascii="Book Antiqua" w:hAnsi="Book Antiqua"/>
          <w:sz w:val="24"/>
          <w:lang w:val="es-ES"/>
        </w:rPr>
        <w:t>debe comprometerse en la tarea misionera</w:t>
      </w:r>
      <w:r w:rsidR="00F32DBE" w:rsidRPr="0067182D">
        <w:rPr>
          <w:rFonts w:ascii="Book Antiqua" w:hAnsi="Book Antiqua"/>
          <w:sz w:val="24"/>
          <w:lang w:val="es-ES"/>
        </w:rPr>
        <w:t xml:space="preserve"> </w:t>
      </w:r>
      <w:r w:rsidRPr="0067182D">
        <w:rPr>
          <w:rFonts w:ascii="Book Antiqua" w:hAnsi="Book Antiqua"/>
          <w:sz w:val="24"/>
          <w:lang w:val="es-ES"/>
        </w:rPr>
        <w:t>u</w:t>
      </w:r>
      <w:r w:rsidR="003F485A" w:rsidRPr="0067182D">
        <w:rPr>
          <w:rFonts w:ascii="Book Antiqua" w:hAnsi="Book Antiqua"/>
          <w:sz w:val="24"/>
          <w:lang w:val="es-ES"/>
        </w:rPr>
        <w:t>niversal</w:t>
      </w:r>
      <w:r w:rsidR="003F485A" w:rsidRPr="0067182D">
        <w:rPr>
          <w:rFonts w:ascii="Book Antiqua" w:hAnsi="Book Antiqua"/>
          <w:i/>
          <w:sz w:val="24"/>
          <w:lang w:val="es-ES"/>
        </w:rPr>
        <w:t xml:space="preserve"> </w:t>
      </w:r>
      <w:r w:rsidR="00F32DBE" w:rsidRPr="0067182D">
        <w:rPr>
          <w:rFonts w:ascii="Book Antiqua" w:hAnsi="Book Antiqua"/>
          <w:i/>
          <w:sz w:val="24"/>
          <w:lang w:val="es-ES"/>
        </w:rPr>
        <w:t>ad gentes</w:t>
      </w:r>
      <w:r w:rsidR="00F32DBE" w:rsidRPr="0067182D">
        <w:rPr>
          <w:rFonts w:ascii="Book Antiqua" w:hAnsi="Book Antiqua"/>
          <w:sz w:val="24"/>
          <w:lang w:val="es-ES"/>
        </w:rPr>
        <w:t xml:space="preserve">, </w:t>
      </w:r>
      <w:r w:rsidRPr="0067182D">
        <w:rPr>
          <w:rFonts w:ascii="Book Antiqua" w:hAnsi="Book Antiqua"/>
          <w:sz w:val="24"/>
          <w:lang w:val="es-ES"/>
        </w:rPr>
        <w:t xml:space="preserve">aunque permanezca </w:t>
      </w:r>
      <w:r w:rsidR="00647F12" w:rsidRPr="0067182D">
        <w:rPr>
          <w:rFonts w:ascii="Book Antiqua" w:hAnsi="Book Antiqua"/>
          <w:sz w:val="24"/>
          <w:lang w:val="es-ES"/>
        </w:rPr>
        <w:t xml:space="preserve">normalmente </w:t>
      </w:r>
      <w:r w:rsidRPr="0067182D">
        <w:rPr>
          <w:rFonts w:ascii="Book Antiqua" w:hAnsi="Book Antiqua"/>
          <w:sz w:val="24"/>
          <w:lang w:val="es-ES"/>
        </w:rPr>
        <w:t>en su propio contexto particular de origen</w:t>
      </w:r>
      <w:r w:rsidR="003F485A" w:rsidRPr="0067182D">
        <w:rPr>
          <w:rFonts w:ascii="Book Antiqua" w:hAnsi="Book Antiqua"/>
          <w:sz w:val="24"/>
          <w:lang w:val="es-ES"/>
        </w:rPr>
        <w:t xml:space="preserve">. </w:t>
      </w:r>
      <w:r w:rsidRPr="0067182D">
        <w:rPr>
          <w:rFonts w:ascii="Book Antiqua" w:hAnsi="Book Antiqua"/>
          <w:sz w:val="24"/>
          <w:lang w:val="es-ES"/>
        </w:rPr>
        <w:t xml:space="preserve">El cristiano, impulsado por la caridad </w:t>
      </w:r>
      <w:r w:rsidR="009B1C0F" w:rsidRPr="0067182D">
        <w:rPr>
          <w:rFonts w:ascii="Book Antiqua" w:hAnsi="Book Antiqua"/>
          <w:sz w:val="24"/>
          <w:lang w:val="es-ES"/>
        </w:rPr>
        <w:t>Cristo</w:t>
      </w:r>
      <w:r w:rsidR="00B412CD" w:rsidRPr="0067182D">
        <w:rPr>
          <w:rFonts w:ascii="Book Antiqua" w:hAnsi="Book Antiqua"/>
          <w:sz w:val="24"/>
          <w:lang w:val="es-ES"/>
        </w:rPr>
        <w:t>,</w:t>
      </w:r>
      <w:r w:rsidR="00647F12" w:rsidRPr="0067182D">
        <w:rPr>
          <w:rStyle w:val="Rimandonotaapidipagina"/>
          <w:rFonts w:ascii="Book Antiqua" w:hAnsi="Book Antiqua"/>
          <w:sz w:val="24"/>
          <w:lang w:val="it-IT"/>
        </w:rPr>
        <w:footnoteReference w:id="3"/>
      </w:r>
      <w:r w:rsidR="009B1C0F" w:rsidRPr="0067182D">
        <w:rPr>
          <w:rFonts w:ascii="Book Antiqua" w:hAnsi="Book Antiqua"/>
          <w:sz w:val="24"/>
          <w:lang w:val="es-ES"/>
        </w:rPr>
        <w:t xml:space="preserve"> </w:t>
      </w:r>
      <w:r w:rsidRPr="0067182D">
        <w:rPr>
          <w:rFonts w:ascii="Book Antiqua" w:hAnsi="Book Antiqua"/>
          <w:sz w:val="24"/>
          <w:lang w:val="es-ES"/>
        </w:rPr>
        <w:t>en la medida en la que participa en la vida de la Iglesia, siente en su corazón un fuego que proviene de Cristo, el cual vive y ama en él. Este fuego de caridad se convierte en la fuerza de la misión de Cristo confiada a la Iglesia.</w:t>
      </w:r>
      <w:r w:rsidR="00647F12" w:rsidRPr="0067182D">
        <w:rPr>
          <w:rFonts w:ascii="Book Antiqua" w:hAnsi="Book Antiqua"/>
          <w:sz w:val="24"/>
          <w:lang w:val="es-ES"/>
        </w:rPr>
        <w:t xml:space="preserve"> </w:t>
      </w:r>
    </w:p>
    <w:p w:rsidR="003024E7" w:rsidRPr="0067182D" w:rsidRDefault="003024E7" w:rsidP="003024E7">
      <w:pPr>
        <w:pStyle w:val="Paragrafoelenco"/>
        <w:spacing w:line="360" w:lineRule="auto"/>
        <w:jc w:val="both"/>
        <w:rPr>
          <w:rFonts w:ascii="Book Antiqua" w:hAnsi="Book Antiqua"/>
          <w:sz w:val="24"/>
          <w:lang w:val="es-ES"/>
        </w:rPr>
      </w:pPr>
    </w:p>
    <w:p w:rsidR="00593180" w:rsidRPr="0067182D" w:rsidRDefault="00F04FA0" w:rsidP="003024E7">
      <w:pPr>
        <w:pStyle w:val="Paragrafoelenco"/>
        <w:numPr>
          <w:ilvl w:val="0"/>
          <w:numId w:val="19"/>
        </w:numPr>
        <w:spacing w:line="360" w:lineRule="auto"/>
        <w:jc w:val="both"/>
        <w:rPr>
          <w:rFonts w:ascii="Book Antiqua" w:hAnsi="Book Antiqua"/>
          <w:sz w:val="24"/>
          <w:lang w:val="it-IT"/>
        </w:rPr>
      </w:pPr>
      <w:proofErr w:type="spellStart"/>
      <w:r w:rsidRPr="0067182D">
        <w:rPr>
          <w:rFonts w:ascii="Book Antiqua" w:hAnsi="Book Antiqua"/>
          <w:b/>
          <w:sz w:val="28"/>
          <w:szCs w:val="28"/>
          <w:lang w:val="it-IT"/>
        </w:rPr>
        <w:lastRenderedPageBreak/>
        <w:t>Evangelización</w:t>
      </w:r>
      <w:proofErr w:type="spellEnd"/>
      <w:r w:rsidRPr="0067182D">
        <w:rPr>
          <w:rFonts w:ascii="Book Antiqua" w:hAnsi="Book Antiqua"/>
          <w:b/>
          <w:sz w:val="28"/>
          <w:szCs w:val="28"/>
          <w:lang w:val="it-IT"/>
        </w:rPr>
        <w:t xml:space="preserve"> y</w:t>
      </w:r>
      <w:r w:rsidR="00F80C75" w:rsidRPr="0067182D">
        <w:rPr>
          <w:rFonts w:ascii="Book Antiqua" w:hAnsi="Book Antiqua"/>
          <w:b/>
          <w:sz w:val="28"/>
          <w:szCs w:val="28"/>
          <w:lang w:val="it-IT"/>
        </w:rPr>
        <w:t xml:space="preserve"> </w:t>
      </w:r>
      <w:proofErr w:type="spellStart"/>
      <w:r w:rsidR="00654B4B" w:rsidRPr="0067182D">
        <w:rPr>
          <w:rFonts w:ascii="Book Antiqua" w:hAnsi="Book Antiqua"/>
          <w:b/>
          <w:i/>
          <w:sz w:val="28"/>
          <w:szCs w:val="28"/>
          <w:lang w:val="it-IT"/>
        </w:rPr>
        <w:t>p</w:t>
      </w:r>
      <w:r w:rsidR="00F431A0" w:rsidRPr="0067182D">
        <w:rPr>
          <w:rFonts w:ascii="Book Antiqua" w:hAnsi="Book Antiqua"/>
          <w:b/>
          <w:i/>
          <w:sz w:val="28"/>
          <w:szCs w:val="28"/>
          <w:lang w:val="it-IT"/>
        </w:rPr>
        <w:t>lantatio</w:t>
      </w:r>
      <w:proofErr w:type="spellEnd"/>
      <w:r w:rsidR="00F431A0" w:rsidRPr="0067182D">
        <w:rPr>
          <w:rFonts w:ascii="Book Antiqua" w:hAnsi="Book Antiqua"/>
          <w:b/>
          <w:i/>
          <w:sz w:val="28"/>
          <w:szCs w:val="28"/>
          <w:lang w:val="it-IT"/>
        </w:rPr>
        <w:t xml:space="preserve"> </w:t>
      </w:r>
      <w:proofErr w:type="spellStart"/>
      <w:r w:rsidR="00F431A0" w:rsidRPr="0067182D">
        <w:rPr>
          <w:rFonts w:ascii="Book Antiqua" w:hAnsi="Book Antiqua"/>
          <w:b/>
          <w:i/>
          <w:sz w:val="28"/>
          <w:szCs w:val="28"/>
          <w:lang w:val="it-IT"/>
        </w:rPr>
        <w:t>Ecclesiae</w:t>
      </w:r>
      <w:proofErr w:type="spellEnd"/>
    </w:p>
    <w:p w:rsidR="003024E7" w:rsidRPr="0067182D" w:rsidRDefault="003024E7" w:rsidP="003024E7">
      <w:pPr>
        <w:spacing w:line="360" w:lineRule="auto"/>
        <w:ind w:left="360"/>
        <w:jc w:val="both"/>
        <w:rPr>
          <w:rFonts w:ascii="Book Antiqua" w:hAnsi="Book Antiqua"/>
          <w:sz w:val="24"/>
          <w:lang w:val="it-IT"/>
        </w:rPr>
      </w:pPr>
    </w:p>
    <w:p w:rsidR="00654B4B" w:rsidRPr="0067182D" w:rsidRDefault="00F04FA0" w:rsidP="003024E7">
      <w:pPr>
        <w:pStyle w:val="Paragrafoelenco"/>
        <w:spacing w:line="360" w:lineRule="auto"/>
        <w:jc w:val="both"/>
        <w:rPr>
          <w:rFonts w:ascii="Book Antiqua" w:hAnsi="Book Antiqua"/>
          <w:sz w:val="24"/>
          <w:lang w:val="es-ES"/>
        </w:rPr>
      </w:pPr>
      <w:r w:rsidRPr="0067182D">
        <w:rPr>
          <w:rFonts w:ascii="Book Antiqua" w:hAnsi="Book Antiqua"/>
          <w:sz w:val="24"/>
          <w:lang w:val="es-ES"/>
        </w:rPr>
        <w:t>E</w:t>
      </w:r>
      <w:r w:rsidR="00647F12" w:rsidRPr="0067182D">
        <w:rPr>
          <w:rFonts w:ascii="Book Antiqua" w:hAnsi="Book Antiqua"/>
          <w:sz w:val="24"/>
          <w:lang w:val="es-ES"/>
        </w:rPr>
        <w:t>l</w:t>
      </w:r>
      <w:r w:rsidRPr="0067182D">
        <w:rPr>
          <w:rFonts w:ascii="Book Antiqua" w:hAnsi="Book Antiqua"/>
          <w:sz w:val="24"/>
          <w:lang w:val="es-ES"/>
        </w:rPr>
        <w:t xml:space="preserve"> fin proprio de la actividad misionera es la evangelización y la </w:t>
      </w:r>
      <w:proofErr w:type="spellStart"/>
      <w:r w:rsidR="00CF2DA0" w:rsidRPr="0067182D">
        <w:rPr>
          <w:rFonts w:ascii="Book Antiqua" w:hAnsi="Book Antiqua"/>
          <w:i/>
          <w:sz w:val="24"/>
          <w:lang w:val="es-ES"/>
        </w:rPr>
        <w:t>plantatio</w:t>
      </w:r>
      <w:proofErr w:type="spellEnd"/>
      <w:r w:rsidR="00CF2DA0" w:rsidRPr="0067182D">
        <w:rPr>
          <w:rFonts w:ascii="Book Antiqua" w:hAnsi="Book Antiqua"/>
          <w:i/>
          <w:sz w:val="24"/>
          <w:lang w:val="es-ES"/>
        </w:rPr>
        <w:t xml:space="preserve"> </w:t>
      </w:r>
      <w:proofErr w:type="spellStart"/>
      <w:r w:rsidR="00CF2DA0" w:rsidRPr="0067182D">
        <w:rPr>
          <w:rFonts w:ascii="Book Antiqua" w:hAnsi="Book Antiqua"/>
          <w:i/>
          <w:sz w:val="24"/>
          <w:lang w:val="es-ES"/>
        </w:rPr>
        <w:t>Ecclesiae</w:t>
      </w:r>
      <w:proofErr w:type="spellEnd"/>
      <w:r w:rsidR="00312044" w:rsidRPr="0067182D">
        <w:rPr>
          <w:rFonts w:ascii="Book Antiqua" w:hAnsi="Book Antiqua"/>
          <w:sz w:val="24"/>
          <w:lang w:val="es-ES"/>
        </w:rPr>
        <w:t xml:space="preserve"> </w:t>
      </w:r>
      <w:r w:rsidR="00081AC8" w:rsidRPr="0067182D">
        <w:rPr>
          <w:rFonts w:ascii="Book Antiqua" w:hAnsi="Book Antiqua"/>
          <w:sz w:val="24"/>
          <w:lang w:val="es-ES"/>
        </w:rPr>
        <w:t xml:space="preserve">entre los pueblos donde no ha sido sembrada aún la Palabra de Dios y no ha </w:t>
      </w:r>
      <w:r w:rsidR="00DA62FA" w:rsidRPr="0067182D">
        <w:rPr>
          <w:rFonts w:ascii="Book Antiqua" w:hAnsi="Book Antiqua"/>
          <w:sz w:val="24"/>
          <w:lang w:val="es-ES"/>
        </w:rPr>
        <w:t>echado</w:t>
      </w:r>
      <w:r w:rsidR="00081AC8" w:rsidRPr="0067182D">
        <w:rPr>
          <w:rFonts w:ascii="Book Antiqua" w:hAnsi="Book Antiqua"/>
          <w:sz w:val="24"/>
          <w:lang w:val="es-ES"/>
        </w:rPr>
        <w:t xml:space="preserve"> raíces</w:t>
      </w:r>
      <w:r w:rsidR="00DA62FA" w:rsidRPr="0067182D">
        <w:rPr>
          <w:rFonts w:ascii="Book Antiqua" w:hAnsi="Book Antiqua"/>
          <w:sz w:val="24"/>
          <w:lang w:val="es-ES"/>
        </w:rPr>
        <w:t>.</w:t>
      </w:r>
      <w:r w:rsidR="00647F12" w:rsidRPr="0067182D">
        <w:rPr>
          <w:rStyle w:val="Rimandonotaapidipagina"/>
          <w:rFonts w:ascii="Book Antiqua" w:hAnsi="Book Antiqua"/>
          <w:sz w:val="24"/>
          <w:lang w:val="it-IT"/>
        </w:rPr>
        <w:footnoteReference w:id="4"/>
      </w:r>
      <w:r w:rsidR="00F37070" w:rsidRPr="0067182D">
        <w:rPr>
          <w:rFonts w:ascii="Book Antiqua" w:hAnsi="Book Antiqua"/>
          <w:sz w:val="24"/>
          <w:lang w:val="es-ES"/>
        </w:rPr>
        <w:t xml:space="preserve"> </w:t>
      </w:r>
      <w:r w:rsidR="00081AC8" w:rsidRPr="0067182D">
        <w:rPr>
          <w:rFonts w:ascii="Book Antiqua" w:hAnsi="Book Antiqua"/>
          <w:sz w:val="24"/>
          <w:lang w:val="es-ES"/>
        </w:rPr>
        <w:t>En otras palabras, la Iglesia, por el hecho de ser signo e instrumento de la salvación, no hace más que vivir el precepto misionero del Señor</w:t>
      </w:r>
      <w:r w:rsidR="006A4242" w:rsidRPr="0067182D">
        <w:rPr>
          <w:rFonts w:ascii="Book Antiqua" w:hAnsi="Book Antiqua"/>
          <w:sz w:val="24"/>
          <w:lang w:val="es-ES"/>
        </w:rPr>
        <w:t xml:space="preserve"> </w:t>
      </w:r>
      <w:r w:rsidR="00081AC8" w:rsidRPr="0067182D">
        <w:rPr>
          <w:rFonts w:ascii="Book Antiqua" w:hAnsi="Book Antiqua"/>
          <w:sz w:val="24"/>
          <w:lang w:val="es-ES"/>
        </w:rPr>
        <w:t xml:space="preserve">para que el Evangelio sea anunciado </w:t>
      </w:r>
      <w:r w:rsidR="00547BFA" w:rsidRPr="0067182D">
        <w:rPr>
          <w:rFonts w:ascii="Book Antiqua" w:hAnsi="Book Antiqua"/>
          <w:i/>
          <w:sz w:val="24"/>
          <w:lang w:val="es-ES"/>
        </w:rPr>
        <w:t>“</w:t>
      </w:r>
      <w:r w:rsidR="00081AC8" w:rsidRPr="0067182D">
        <w:rPr>
          <w:rFonts w:ascii="Book Antiqua" w:hAnsi="Book Antiqua"/>
          <w:i/>
          <w:sz w:val="24"/>
          <w:lang w:val="es-ES"/>
        </w:rPr>
        <w:t>en todo lugar y a toda criatura</w:t>
      </w:r>
      <w:r w:rsidR="00280384" w:rsidRPr="0067182D">
        <w:rPr>
          <w:rFonts w:ascii="Book Antiqua" w:hAnsi="Book Antiqua"/>
          <w:i/>
          <w:sz w:val="24"/>
          <w:lang w:val="es-ES"/>
        </w:rPr>
        <w:t>”</w:t>
      </w:r>
      <w:r w:rsidR="00280384" w:rsidRPr="0067182D">
        <w:rPr>
          <w:rFonts w:ascii="Book Antiqua" w:hAnsi="Book Antiqua"/>
          <w:sz w:val="24"/>
          <w:lang w:val="es-ES"/>
        </w:rPr>
        <w:t xml:space="preserve"> (Mc</w:t>
      </w:r>
      <w:r w:rsidR="00081AC8" w:rsidRPr="0067182D">
        <w:rPr>
          <w:rFonts w:ascii="Book Antiqua" w:hAnsi="Book Antiqua"/>
          <w:sz w:val="24"/>
          <w:lang w:val="es-ES"/>
        </w:rPr>
        <w:t>.</w:t>
      </w:r>
      <w:r w:rsidR="00280384" w:rsidRPr="0067182D">
        <w:rPr>
          <w:rFonts w:ascii="Book Antiqua" w:hAnsi="Book Antiqua"/>
          <w:sz w:val="24"/>
          <w:lang w:val="es-ES"/>
        </w:rPr>
        <w:t xml:space="preserve"> 16,</w:t>
      </w:r>
      <w:r w:rsidR="00081AC8" w:rsidRPr="0067182D">
        <w:rPr>
          <w:rFonts w:ascii="Book Antiqua" w:hAnsi="Book Antiqua"/>
          <w:sz w:val="24"/>
          <w:lang w:val="es-ES"/>
        </w:rPr>
        <w:t xml:space="preserve"> </w:t>
      </w:r>
      <w:r w:rsidR="00280384" w:rsidRPr="0067182D">
        <w:rPr>
          <w:rFonts w:ascii="Book Antiqua" w:hAnsi="Book Antiqua"/>
          <w:sz w:val="24"/>
          <w:lang w:val="es-ES"/>
        </w:rPr>
        <w:t>15).</w:t>
      </w:r>
      <w:r w:rsidR="00593180" w:rsidRPr="0067182D">
        <w:rPr>
          <w:rFonts w:ascii="Book Antiqua" w:hAnsi="Book Antiqua"/>
          <w:sz w:val="24"/>
          <w:lang w:val="es-ES"/>
        </w:rPr>
        <w:t xml:space="preserve"> Al</w:t>
      </w:r>
      <w:r w:rsidR="00081AC8" w:rsidRPr="0067182D">
        <w:rPr>
          <w:rFonts w:ascii="Book Antiqua" w:hAnsi="Book Antiqua"/>
          <w:sz w:val="24"/>
          <w:lang w:val="es-ES"/>
        </w:rPr>
        <w:t xml:space="preserve"> mismo tiempo, la Iglesia nace para el anuncio del Evangelio y su</w:t>
      </w:r>
      <w:r w:rsidR="00593180" w:rsidRPr="0067182D">
        <w:rPr>
          <w:rFonts w:ascii="Book Antiqua" w:hAnsi="Book Antiqua"/>
          <w:sz w:val="24"/>
          <w:lang w:val="es-ES"/>
        </w:rPr>
        <w:t xml:space="preserve"> </w:t>
      </w:r>
      <w:proofErr w:type="spellStart"/>
      <w:r w:rsidR="00593180" w:rsidRPr="0067182D">
        <w:rPr>
          <w:rFonts w:ascii="Book Antiqua" w:hAnsi="Book Antiqua"/>
          <w:i/>
          <w:sz w:val="24"/>
          <w:lang w:val="es-ES"/>
        </w:rPr>
        <w:t>plantatio</w:t>
      </w:r>
      <w:proofErr w:type="spellEnd"/>
      <w:r w:rsidR="00593180" w:rsidRPr="0067182D">
        <w:rPr>
          <w:rFonts w:ascii="Book Antiqua" w:hAnsi="Book Antiqua"/>
          <w:sz w:val="24"/>
          <w:lang w:val="es-ES"/>
        </w:rPr>
        <w:t xml:space="preserve"> </w:t>
      </w:r>
      <w:r w:rsidR="00081AC8" w:rsidRPr="0067182D">
        <w:rPr>
          <w:rFonts w:ascii="Book Antiqua" w:hAnsi="Book Antiqua"/>
          <w:sz w:val="24"/>
          <w:lang w:val="es-ES"/>
        </w:rPr>
        <w:t>forma a la comunidad de los creyentes.</w:t>
      </w:r>
    </w:p>
    <w:p w:rsidR="003024E7" w:rsidRPr="0067182D" w:rsidRDefault="003024E7" w:rsidP="003024E7">
      <w:pPr>
        <w:pStyle w:val="Paragrafoelenco"/>
        <w:spacing w:line="360" w:lineRule="auto"/>
        <w:jc w:val="both"/>
        <w:rPr>
          <w:rFonts w:ascii="Book Antiqua" w:hAnsi="Book Antiqua"/>
          <w:sz w:val="24"/>
          <w:lang w:val="es-ES"/>
        </w:rPr>
      </w:pPr>
    </w:p>
    <w:p w:rsidR="00593180" w:rsidRPr="0067182D" w:rsidRDefault="00593180" w:rsidP="003024E7">
      <w:pPr>
        <w:spacing w:line="360" w:lineRule="auto"/>
        <w:jc w:val="both"/>
        <w:rPr>
          <w:rFonts w:ascii="Book Antiqua" w:hAnsi="Book Antiqua"/>
          <w:sz w:val="24"/>
          <w:lang w:val="es-ES"/>
        </w:rPr>
      </w:pPr>
    </w:p>
    <w:p w:rsidR="00593180" w:rsidRPr="0067182D" w:rsidRDefault="00081AC8" w:rsidP="003024E7">
      <w:pPr>
        <w:pStyle w:val="Paragrafoelenco"/>
        <w:numPr>
          <w:ilvl w:val="0"/>
          <w:numId w:val="19"/>
        </w:numPr>
        <w:spacing w:line="360" w:lineRule="auto"/>
        <w:jc w:val="both"/>
        <w:rPr>
          <w:rFonts w:ascii="Book Antiqua" w:hAnsi="Book Antiqua"/>
          <w:sz w:val="24"/>
          <w:lang w:val="es-ES"/>
        </w:rPr>
      </w:pPr>
      <w:r w:rsidRPr="0067182D">
        <w:rPr>
          <w:rFonts w:ascii="Book Antiqua" w:hAnsi="Book Antiqua"/>
          <w:b/>
          <w:sz w:val="28"/>
          <w:szCs w:val="28"/>
          <w:lang w:val="es-ES"/>
        </w:rPr>
        <w:t>Pueblo de Dios y unidad entre los hombres</w:t>
      </w:r>
      <w:r w:rsidR="00547BFA" w:rsidRPr="0067182D">
        <w:rPr>
          <w:rFonts w:ascii="Book Antiqua" w:hAnsi="Book Antiqua"/>
          <w:b/>
          <w:sz w:val="28"/>
          <w:szCs w:val="28"/>
          <w:lang w:val="es-ES"/>
        </w:rPr>
        <w:t xml:space="preserve"> </w:t>
      </w:r>
    </w:p>
    <w:p w:rsidR="003024E7" w:rsidRPr="0067182D" w:rsidRDefault="003024E7" w:rsidP="003024E7">
      <w:pPr>
        <w:pStyle w:val="Paragrafoelenco"/>
        <w:spacing w:line="360" w:lineRule="auto"/>
        <w:jc w:val="both"/>
        <w:rPr>
          <w:rFonts w:ascii="Book Antiqua" w:hAnsi="Book Antiqua"/>
          <w:sz w:val="24"/>
          <w:lang w:val="es-ES"/>
        </w:rPr>
      </w:pPr>
    </w:p>
    <w:p w:rsidR="00D71229" w:rsidRPr="0067182D" w:rsidRDefault="00A03050" w:rsidP="003024E7">
      <w:pPr>
        <w:pStyle w:val="Paragrafoelenco"/>
        <w:spacing w:line="360" w:lineRule="auto"/>
        <w:jc w:val="both"/>
        <w:rPr>
          <w:rFonts w:ascii="Book Antiqua" w:hAnsi="Book Antiqua"/>
          <w:sz w:val="24"/>
          <w:lang w:val="es-ES"/>
        </w:rPr>
      </w:pPr>
      <w:r w:rsidRPr="0067182D">
        <w:rPr>
          <w:rFonts w:ascii="Book Antiqua" w:hAnsi="Book Antiqua"/>
          <w:sz w:val="24"/>
          <w:lang w:val="es-ES"/>
        </w:rPr>
        <w:t xml:space="preserve">La </w:t>
      </w:r>
      <w:r w:rsidR="00081AC8" w:rsidRPr="0067182D">
        <w:rPr>
          <w:rFonts w:ascii="Book Antiqua" w:hAnsi="Book Antiqua"/>
          <w:sz w:val="24"/>
          <w:lang w:val="es-ES"/>
        </w:rPr>
        <w:t>Iglesia es el Pueblo de Dios al que todos están</w:t>
      </w:r>
      <w:r w:rsidR="00547BFA" w:rsidRPr="0067182D">
        <w:rPr>
          <w:rFonts w:ascii="Book Antiqua" w:hAnsi="Book Antiqua"/>
          <w:sz w:val="24"/>
          <w:lang w:val="es-ES"/>
        </w:rPr>
        <w:t xml:space="preserve"> ordenados</w:t>
      </w:r>
      <w:r w:rsidR="00084185" w:rsidRPr="0067182D">
        <w:rPr>
          <w:rFonts w:ascii="Book Antiqua" w:hAnsi="Book Antiqua"/>
          <w:sz w:val="24"/>
          <w:lang w:val="es-ES"/>
        </w:rPr>
        <w:t>,</w:t>
      </w:r>
      <w:r w:rsidR="006A4242" w:rsidRPr="0067182D">
        <w:rPr>
          <w:rStyle w:val="Rimandonotaapidipagina"/>
          <w:rFonts w:ascii="Book Antiqua" w:hAnsi="Book Antiqua"/>
          <w:sz w:val="24"/>
          <w:lang w:val="it-IT"/>
        </w:rPr>
        <w:footnoteReference w:id="5"/>
      </w:r>
      <w:r w:rsidR="00084185" w:rsidRPr="0067182D">
        <w:rPr>
          <w:rFonts w:ascii="Book Antiqua" w:hAnsi="Book Antiqua"/>
          <w:sz w:val="24"/>
          <w:lang w:val="es-ES"/>
        </w:rPr>
        <w:t xml:space="preserve"> </w:t>
      </w:r>
      <w:r w:rsidR="00081AC8" w:rsidRPr="0067182D">
        <w:rPr>
          <w:rFonts w:ascii="Book Antiqua" w:hAnsi="Book Antiqua"/>
          <w:sz w:val="24"/>
          <w:lang w:val="es-ES"/>
        </w:rPr>
        <w:t xml:space="preserve">participando </w:t>
      </w:r>
      <w:r w:rsidR="00431612" w:rsidRPr="0067182D">
        <w:rPr>
          <w:rFonts w:ascii="Book Antiqua" w:hAnsi="Book Antiqua"/>
          <w:sz w:val="24"/>
          <w:lang w:val="es-ES"/>
        </w:rPr>
        <w:t>de su vida, de sus alegrías y esperanzas, de sus tristezas y angustias, en un sentido auténtico y profundo</w:t>
      </w:r>
      <w:r w:rsidR="00081AC8" w:rsidRPr="0067182D">
        <w:rPr>
          <w:rFonts w:ascii="Book Antiqua" w:hAnsi="Book Antiqua"/>
          <w:sz w:val="24"/>
          <w:lang w:val="es-ES"/>
        </w:rPr>
        <w:t>. En ella, por la gracia del Espíritu</w:t>
      </w:r>
      <w:r w:rsidR="00084185" w:rsidRPr="0067182D">
        <w:rPr>
          <w:rFonts w:ascii="Book Antiqua" w:hAnsi="Book Antiqua"/>
          <w:sz w:val="24"/>
          <w:lang w:val="es-ES"/>
        </w:rPr>
        <w:t xml:space="preserve"> Santo, Cristo </w:t>
      </w:r>
      <w:r w:rsidR="00081AC8" w:rsidRPr="0067182D">
        <w:rPr>
          <w:rFonts w:ascii="Book Antiqua" w:hAnsi="Book Antiqua"/>
          <w:sz w:val="24"/>
          <w:lang w:val="es-ES"/>
        </w:rPr>
        <w:t xml:space="preserve">une la humanidad a sí </w:t>
      </w:r>
      <w:r w:rsidR="004F64C6" w:rsidRPr="0067182D">
        <w:rPr>
          <w:rFonts w:ascii="Book Antiqua" w:hAnsi="Book Antiqua"/>
          <w:sz w:val="24"/>
          <w:lang w:val="es-ES"/>
        </w:rPr>
        <w:t xml:space="preserve">mismo </w:t>
      </w:r>
      <w:r w:rsidR="00081AC8" w:rsidRPr="0067182D">
        <w:rPr>
          <w:rFonts w:ascii="Book Antiqua" w:hAnsi="Book Antiqua"/>
          <w:sz w:val="24"/>
          <w:lang w:val="es-ES"/>
        </w:rPr>
        <w:t>y, de manera admirable, al Padre.</w:t>
      </w:r>
      <w:r w:rsidR="00084185" w:rsidRPr="0067182D">
        <w:rPr>
          <w:rFonts w:ascii="Book Antiqua" w:hAnsi="Book Antiqua"/>
          <w:sz w:val="24"/>
          <w:lang w:val="es-ES"/>
        </w:rPr>
        <w:t xml:space="preserve"> </w:t>
      </w:r>
      <w:r w:rsidR="006A4242" w:rsidRPr="0067182D">
        <w:rPr>
          <w:rFonts w:ascii="Book Antiqua" w:hAnsi="Book Antiqua"/>
          <w:sz w:val="24"/>
          <w:lang w:val="es-ES"/>
        </w:rPr>
        <w:t>Desde</w:t>
      </w:r>
      <w:r w:rsidR="00081AC8" w:rsidRPr="0067182D">
        <w:rPr>
          <w:rFonts w:ascii="Book Antiqua" w:hAnsi="Book Antiqua"/>
          <w:sz w:val="24"/>
          <w:lang w:val="es-ES"/>
        </w:rPr>
        <w:t xml:space="preserve"> esta visión, la Iglesia encuentra su sentido, es decir, </w:t>
      </w:r>
      <w:r w:rsidR="004F64C6" w:rsidRPr="0067182D">
        <w:rPr>
          <w:rFonts w:ascii="Book Antiqua" w:hAnsi="Book Antiqua"/>
          <w:sz w:val="24"/>
          <w:lang w:val="es-ES"/>
        </w:rPr>
        <w:t>desde</w:t>
      </w:r>
      <w:r w:rsidR="00081AC8" w:rsidRPr="0067182D">
        <w:rPr>
          <w:rFonts w:ascii="Book Antiqua" w:hAnsi="Book Antiqua"/>
          <w:sz w:val="24"/>
          <w:lang w:val="es-ES"/>
        </w:rPr>
        <w:t xml:space="preserve"> el cumplimiento de la misión que le ha sido confiada por su Señor, que </w:t>
      </w:r>
      <w:r w:rsidR="004F64C6" w:rsidRPr="0067182D">
        <w:rPr>
          <w:rFonts w:ascii="Book Antiqua" w:hAnsi="Book Antiqua"/>
          <w:sz w:val="24"/>
          <w:lang w:val="es-ES"/>
        </w:rPr>
        <w:t>incluye</w:t>
      </w:r>
      <w:r w:rsidR="00081AC8" w:rsidRPr="0067182D">
        <w:rPr>
          <w:rFonts w:ascii="Book Antiqua" w:hAnsi="Book Antiqua"/>
          <w:sz w:val="24"/>
          <w:lang w:val="es-ES"/>
        </w:rPr>
        <w:t xml:space="preserve"> la promoción espiritual, moral y humana de todo hombre, de toda mujer y de todo niño; </w:t>
      </w:r>
      <w:r w:rsidR="006A4242" w:rsidRPr="0067182D">
        <w:rPr>
          <w:rFonts w:ascii="Book Antiqua" w:hAnsi="Book Antiqua"/>
          <w:sz w:val="24"/>
          <w:lang w:val="es-ES"/>
        </w:rPr>
        <w:t xml:space="preserve">y </w:t>
      </w:r>
      <w:r w:rsidR="00081AC8" w:rsidRPr="0067182D">
        <w:rPr>
          <w:rFonts w:ascii="Book Antiqua" w:hAnsi="Book Antiqua"/>
          <w:sz w:val="24"/>
          <w:lang w:val="es-ES"/>
        </w:rPr>
        <w:t>a su vez, participa del bien de los pueblos</w:t>
      </w:r>
      <w:r w:rsidR="00084185" w:rsidRPr="0067182D">
        <w:rPr>
          <w:rFonts w:ascii="Book Antiqua" w:hAnsi="Book Antiqua"/>
          <w:sz w:val="24"/>
          <w:lang w:val="es-ES"/>
        </w:rPr>
        <w:t>,</w:t>
      </w:r>
      <w:r w:rsidR="006A4242" w:rsidRPr="0067182D">
        <w:rPr>
          <w:rFonts w:ascii="Book Antiqua" w:hAnsi="Book Antiqua"/>
          <w:sz w:val="24"/>
          <w:lang w:val="es-ES"/>
        </w:rPr>
        <w:t xml:space="preserve"> </w:t>
      </w:r>
      <w:r w:rsidR="00081AC8" w:rsidRPr="0067182D">
        <w:rPr>
          <w:rFonts w:ascii="Book Antiqua" w:hAnsi="Book Antiqua"/>
          <w:sz w:val="24"/>
          <w:lang w:val="es-ES"/>
        </w:rPr>
        <w:t xml:space="preserve">repara las </w:t>
      </w:r>
      <w:r w:rsidR="00547BFA" w:rsidRPr="0067182D">
        <w:rPr>
          <w:rFonts w:ascii="Book Antiqua" w:hAnsi="Book Antiqua"/>
          <w:sz w:val="24"/>
          <w:lang w:val="es-ES"/>
        </w:rPr>
        <w:t>divisiones</w:t>
      </w:r>
      <w:r w:rsidR="00081AC8" w:rsidRPr="0067182D">
        <w:rPr>
          <w:rFonts w:ascii="Book Antiqua" w:hAnsi="Book Antiqua"/>
          <w:sz w:val="24"/>
          <w:lang w:val="es-ES"/>
        </w:rPr>
        <w:t xml:space="preserve"> entre e</w:t>
      </w:r>
      <w:r w:rsidR="00547BFA" w:rsidRPr="0067182D">
        <w:rPr>
          <w:rFonts w:ascii="Book Antiqua" w:hAnsi="Book Antiqua"/>
          <w:sz w:val="24"/>
          <w:lang w:val="es-ES"/>
        </w:rPr>
        <w:t xml:space="preserve">llos y eleva la dignidad humana, </w:t>
      </w:r>
      <w:r w:rsidR="006A4242" w:rsidRPr="0067182D">
        <w:rPr>
          <w:rFonts w:ascii="Book Antiqua" w:hAnsi="Book Antiqua"/>
          <w:sz w:val="24"/>
          <w:lang w:val="es-ES"/>
        </w:rPr>
        <w:t>puesto</w:t>
      </w:r>
      <w:r w:rsidR="00547BFA" w:rsidRPr="0067182D">
        <w:rPr>
          <w:rFonts w:ascii="Book Antiqua" w:hAnsi="Book Antiqua"/>
          <w:sz w:val="24"/>
          <w:lang w:val="es-ES"/>
        </w:rPr>
        <w:t xml:space="preserve"> </w:t>
      </w:r>
      <w:r w:rsidR="00081AC8" w:rsidRPr="0067182D">
        <w:rPr>
          <w:rFonts w:ascii="Book Antiqua" w:hAnsi="Book Antiqua"/>
          <w:sz w:val="24"/>
          <w:lang w:val="es-ES"/>
        </w:rPr>
        <w:t>que Cristo la ha reconciliado con el</w:t>
      </w:r>
      <w:r w:rsidR="00084185" w:rsidRPr="0067182D">
        <w:rPr>
          <w:rFonts w:ascii="Book Antiqua" w:hAnsi="Book Antiqua"/>
          <w:sz w:val="24"/>
          <w:lang w:val="es-ES"/>
        </w:rPr>
        <w:t xml:space="preserve"> Padre. </w:t>
      </w:r>
    </w:p>
    <w:p w:rsidR="00081AC8" w:rsidRPr="0067182D" w:rsidRDefault="00BD5A05" w:rsidP="00993572">
      <w:pPr>
        <w:adjustRightInd/>
        <w:snapToGrid/>
        <w:jc w:val="center"/>
        <w:rPr>
          <w:rFonts w:ascii="Book Antiqua" w:hAnsi="Book Antiqua"/>
          <w:b/>
          <w:sz w:val="28"/>
          <w:szCs w:val="28"/>
          <w:lang w:val="es-ES"/>
        </w:rPr>
      </w:pPr>
      <w:r w:rsidRPr="0067182D">
        <w:rPr>
          <w:rFonts w:ascii="Book Antiqua" w:hAnsi="Book Antiqua"/>
          <w:sz w:val="24"/>
          <w:lang w:val="es-ES"/>
        </w:rPr>
        <w:br w:type="column"/>
      </w:r>
      <w:r w:rsidR="00081AC8" w:rsidRPr="0067182D">
        <w:rPr>
          <w:rFonts w:ascii="Book Antiqua" w:hAnsi="Book Antiqua"/>
          <w:b/>
          <w:sz w:val="28"/>
          <w:szCs w:val="28"/>
          <w:lang w:val="es-ES"/>
        </w:rPr>
        <w:lastRenderedPageBreak/>
        <w:t xml:space="preserve">Conciencia Eclesial y </w:t>
      </w:r>
      <w:proofErr w:type="spellStart"/>
      <w:r w:rsidR="00081AC8" w:rsidRPr="0067182D">
        <w:rPr>
          <w:rFonts w:ascii="Book Antiqua" w:hAnsi="Book Antiqua"/>
          <w:b/>
          <w:i/>
          <w:sz w:val="28"/>
          <w:szCs w:val="28"/>
          <w:lang w:val="es-ES"/>
        </w:rPr>
        <w:t>Missio</w:t>
      </w:r>
      <w:proofErr w:type="spellEnd"/>
      <w:r w:rsidR="00081AC8" w:rsidRPr="0067182D">
        <w:rPr>
          <w:rFonts w:ascii="Book Antiqua" w:hAnsi="Book Antiqua"/>
          <w:b/>
          <w:i/>
          <w:sz w:val="28"/>
          <w:szCs w:val="28"/>
          <w:lang w:val="es-ES"/>
        </w:rPr>
        <w:t xml:space="preserve"> ad gentes</w:t>
      </w:r>
    </w:p>
    <w:p w:rsidR="00081AC8" w:rsidRPr="0067182D" w:rsidRDefault="00081AC8" w:rsidP="00081AC8">
      <w:pPr>
        <w:adjustRightInd/>
        <w:snapToGrid/>
        <w:jc w:val="center"/>
        <w:rPr>
          <w:rFonts w:ascii="Book Antiqua" w:hAnsi="Book Antiqua"/>
          <w:b/>
          <w:sz w:val="28"/>
          <w:szCs w:val="28"/>
          <w:lang w:val="es-ES"/>
        </w:rPr>
      </w:pPr>
      <w:r w:rsidRPr="0067182D">
        <w:rPr>
          <w:rFonts w:ascii="Book Antiqua" w:hAnsi="Book Antiqua"/>
          <w:b/>
          <w:sz w:val="28"/>
          <w:szCs w:val="28"/>
          <w:lang w:val="es-ES"/>
        </w:rPr>
        <w:t xml:space="preserve">El servicio de la Congregación para la Evangelización de los Pueblos </w:t>
      </w:r>
    </w:p>
    <w:p w:rsidR="00993572" w:rsidRPr="0067182D" w:rsidRDefault="00081AC8" w:rsidP="00081AC8">
      <w:pPr>
        <w:adjustRightInd/>
        <w:snapToGrid/>
        <w:jc w:val="center"/>
        <w:rPr>
          <w:rFonts w:ascii="Book Antiqua" w:hAnsi="Book Antiqua"/>
          <w:i/>
          <w:sz w:val="28"/>
          <w:szCs w:val="28"/>
          <w:lang w:val="es-ES"/>
        </w:rPr>
      </w:pPr>
      <w:r w:rsidRPr="0067182D">
        <w:rPr>
          <w:rFonts w:ascii="Book Antiqua" w:hAnsi="Book Antiqua"/>
          <w:sz w:val="28"/>
          <w:szCs w:val="28"/>
          <w:lang w:val="es-ES"/>
        </w:rPr>
        <w:t xml:space="preserve">50 años después del Documento Conciliar </w:t>
      </w:r>
      <w:r w:rsidRPr="0067182D">
        <w:rPr>
          <w:rFonts w:ascii="Book Antiqua" w:hAnsi="Book Antiqua"/>
          <w:i/>
          <w:sz w:val="28"/>
          <w:szCs w:val="28"/>
          <w:lang w:val="es-ES"/>
        </w:rPr>
        <w:t>Ad gentes</w:t>
      </w:r>
    </w:p>
    <w:p w:rsidR="00993572" w:rsidRPr="0067182D" w:rsidRDefault="00993572" w:rsidP="00993572">
      <w:pPr>
        <w:adjustRightInd/>
        <w:snapToGrid/>
        <w:jc w:val="center"/>
        <w:rPr>
          <w:rFonts w:ascii="Book Antiqua" w:hAnsi="Book Antiqua"/>
          <w:sz w:val="24"/>
          <w:lang w:val="es-ES"/>
        </w:rPr>
      </w:pPr>
    </w:p>
    <w:p w:rsidR="00993572" w:rsidRPr="0067182D" w:rsidRDefault="00993572" w:rsidP="00993572">
      <w:pPr>
        <w:adjustRightInd/>
        <w:snapToGrid/>
        <w:jc w:val="center"/>
        <w:rPr>
          <w:rFonts w:ascii="Book Antiqua" w:hAnsi="Book Antiqua"/>
          <w:sz w:val="24"/>
          <w:lang w:val="es-ES"/>
        </w:rPr>
      </w:pPr>
    </w:p>
    <w:p w:rsidR="003024E7" w:rsidRPr="0067182D" w:rsidRDefault="003024E7" w:rsidP="00993572">
      <w:pPr>
        <w:adjustRightInd/>
        <w:snapToGrid/>
        <w:jc w:val="center"/>
        <w:rPr>
          <w:rFonts w:ascii="Book Antiqua" w:hAnsi="Book Antiqua"/>
          <w:sz w:val="24"/>
          <w:lang w:val="es-ES"/>
        </w:rPr>
      </w:pPr>
    </w:p>
    <w:p w:rsidR="00D05A98" w:rsidRPr="0067182D" w:rsidRDefault="00081AC8" w:rsidP="003024E7">
      <w:pPr>
        <w:adjustRightInd/>
        <w:snapToGrid/>
        <w:spacing w:line="360" w:lineRule="auto"/>
        <w:jc w:val="both"/>
        <w:rPr>
          <w:rFonts w:ascii="Book Antiqua" w:hAnsi="Book Antiqua"/>
          <w:b/>
          <w:sz w:val="28"/>
          <w:szCs w:val="28"/>
          <w:lang w:val="it-IT"/>
        </w:rPr>
      </w:pPr>
      <w:r w:rsidRPr="0067182D">
        <w:rPr>
          <w:rFonts w:ascii="Book Antiqua" w:hAnsi="Book Antiqua"/>
          <w:b/>
          <w:sz w:val="28"/>
          <w:szCs w:val="28"/>
          <w:lang w:val="it-IT"/>
        </w:rPr>
        <w:t xml:space="preserve">Iglesias </w:t>
      </w:r>
      <w:proofErr w:type="spellStart"/>
      <w:r w:rsidRPr="0067182D">
        <w:rPr>
          <w:rFonts w:ascii="Book Antiqua" w:hAnsi="Book Antiqua"/>
          <w:b/>
          <w:sz w:val="28"/>
          <w:szCs w:val="28"/>
          <w:lang w:val="it-IT"/>
        </w:rPr>
        <w:t>jóvenes</w:t>
      </w:r>
      <w:proofErr w:type="spellEnd"/>
    </w:p>
    <w:p w:rsidR="003024E7" w:rsidRPr="0067182D" w:rsidRDefault="003024E7" w:rsidP="003024E7">
      <w:pPr>
        <w:adjustRightInd/>
        <w:snapToGrid/>
        <w:spacing w:line="360" w:lineRule="auto"/>
        <w:jc w:val="both"/>
        <w:rPr>
          <w:rFonts w:ascii="Book Antiqua" w:hAnsi="Book Antiqua"/>
          <w:b/>
          <w:sz w:val="28"/>
          <w:szCs w:val="28"/>
          <w:lang w:val="it-IT"/>
        </w:rPr>
      </w:pPr>
    </w:p>
    <w:p w:rsidR="00084185" w:rsidRPr="0067182D" w:rsidRDefault="00B60E7D" w:rsidP="003024E7">
      <w:pPr>
        <w:pStyle w:val="Paragrafoelenco"/>
        <w:numPr>
          <w:ilvl w:val="0"/>
          <w:numId w:val="20"/>
        </w:numPr>
        <w:adjustRightInd/>
        <w:snapToGrid/>
        <w:spacing w:line="360" w:lineRule="auto"/>
        <w:jc w:val="both"/>
        <w:rPr>
          <w:rFonts w:ascii="Book Antiqua" w:hAnsi="Book Antiqua"/>
          <w:b/>
          <w:sz w:val="24"/>
          <w:lang w:val="es-ES"/>
        </w:rPr>
      </w:pPr>
      <w:r w:rsidRPr="0067182D">
        <w:rPr>
          <w:rFonts w:ascii="Book Antiqua" w:hAnsi="Book Antiqua"/>
          <w:sz w:val="24"/>
          <w:lang w:val="es-ES"/>
        </w:rPr>
        <w:t>L</w:t>
      </w:r>
      <w:r w:rsidR="00514291" w:rsidRPr="0067182D">
        <w:rPr>
          <w:rFonts w:ascii="Book Antiqua" w:hAnsi="Book Antiqua"/>
          <w:sz w:val="24"/>
          <w:lang w:val="es-ES"/>
        </w:rPr>
        <w:t>as realidades eclesiales de los territorios de misión</w:t>
      </w:r>
      <w:r w:rsidR="003C2935" w:rsidRPr="0067182D">
        <w:rPr>
          <w:rFonts w:ascii="Book Antiqua" w:hAnsi="Book Antiqua"/>
          <w:sz w:val="24"/>
          <w:lang w:val="es-ES"/>
        </w:rPr>
        <w:t xml:space="preserve"> que están </w:t>
      </w:r>
      <w:r w:rsidR="00514291" w:rsidRPr="0067182D">
        <w:rPr>
          <w:rFonts w:ascii="Book Antiqua" w:hAnsi="Book Antiqua"/>
          <w:sz w:val="24"/>
          <w:lang w:val="es-ES"/>
        </w:rPr>
        <w:t>bajo la competencia de la Congregación para la Evangelización de los Pueblos (C.E.P.)</w:t>
      </w:r>
      <w:r w:rsidR="003F1AB6" w:rsidRPr="0067182D">
        <w:rPr>
          <w:rFonts w:ascii="Book Antiqua" w:hAnsi="Book Antiqua"/>
          <w:sz w:val="24"/>
          <w:lang w:val="es-ES"/>
        </w:rPr>
        <w:t xml:space="preserve"> tienen diferentes denominaciones</w:t>
      </w:r>
      <w:r w:rsidR="00514291" w:rsidRPr="0067182D">
        <w:rPr>
          <w:rFonts w:ascii="Book Antiqua" w:hAnsi="Book Antiqua"/>
          <w:sz w:val="24"/>
          <w:lang w:val="es-ES"/>
        </w:rPr>
        <w:t xml:space="preserve">: </w:t>
      </w:r>
      <w:proofErr w:type="spellStart"/>
      <w:r w:rsidR="00084185" w:rsidRPr="0067182D">
        <w:rPr>
          <w:rFonts w:ascii="Book Antiqua" w:hAnsi="Book Antiqua"/>
          <w:i/>
          <w:sz w:val="24"/>
          <w:lang w:val="es-ES"/>
        </w:rPr>
        <w:t>missio</w:t>
      </w:r>
      <w:proofErr w:type="spellEnd"/>
      <w:r w:rsidR="00084185" w:rsidRPr="0067182D">
        <w:rPr>
          <w:rFonts w:ascii="Book Antiqua" w:hAnsi="Book Antiqua"/>
          <w:i/>
          <w:sz w:val="24"/>
          <w:lang w:val="es-ES"/>
        </w:rPr>
        <w:t xml:space="preserve"> sui iuris</w:t>
      </w:r>
      <w:r w:rsidR="003F1AB6" w:rsidRPr="0067182D">
        <w:rPr>
          <w:rFonts w:ascii="Book Antiqua" w:hAnsi="Book Antiqua"/>
          <w:i/>
          <w:sz w:val="24"/>
          <w:lang w:val="es-ES"/>
        </w:rPr>
        <w:t xml:space="preserve"> </w:t>
      </w:r>
      <w:r w:rsidR="00084185" w:rsidRPr="0067182D">
        <w:rPr>
          <w:rFonts w:ascii="Book Antiqua" w:hAnsi="Book Antiqua"/>
          <w:i/>
          <w:sz w:val="24"/>
          <w:lang w:val="es-ES"/>
        </w:rPr>
        <w:t>/</w:t>
      </w:r>
      <w:r w:rsidR="003F1AB6" w:rsidRPr="0067182D">
        <w:rPr>
          <w:rFonts w:ascii="Book Antiqua" w:hAnsi="Book Antiqua"/>
          <w:i/>
          <w:sz w:val="24"/>
          <w:lang w:val="es-ES"/>
        </w:rPr>
        <w:t xml:space="preserve"> </w:t>
      </w:r>
      <w:r w:rsidR="00514291" w:rsidRPr="0067182D">
        <w:rPr>
          <w:rFonts w:ascii="Book Antiqua" w:hAnsi="Book Antiqua"/>
          <w:sz w:val="24"/>
          <w:lang w:val="es-ES"/>
        </w:rPr>
        <w:t>prefecturas apostólicas</w:t>
      </w:r>
      <w:r w:rsidR="003F1AB6" w:rsidRPr="0067182D">
        <w:rPr>
          <w:rFonts w:ascii="Book Antiqua" w:hAnsi="Book Antiqua"/>
          <w:sz w:val="24"/>
          <w:lang w:val="es-ES"/>
        </w:rPr>
        <w:t xml:space="preserve"> </w:t>
      </w:r>
      <w:r w:rsidR="00084185" w:rsidRPr="0067182D">
        <w:rPr>
          <w:rFonts w:ascii="Book Antiqua" w:hAnsi="Book Antiqua"/>
          <w:sz w:val="24"/>
          <w:lang w:val="es-ES"/>
        </w:rPr>
        <w:t>/</w:t>
      </w:r>
      <w:r w:rsidR="003F1AB6" w:rsidRPr="0067182D">
        <w:rPr>
          <w:rFonts w:ascii="Book Antiqua" w:hAnsi="Book Antiqua"/>
          <w:sz w:val="24"/>
          <w:lang w:val="es-ES"/>
        </w:rPr>
        <w:t xml:space="preserve"> </w:t>
      </w:r>
      <w:r w:rsidR="00514291" w:rsidRPr="0067182D">
        <w:rPr>
          <w:rFonts w:ascii="Book Antiqua" w:hAnsi="Book Antiqua"/>
          <w:sz w:val="24"/>
          <w:lang w:val="es-ES"/>
        </w:rPr>
        <w:t>vicariatos apostólicos</w:t>
      </w:r>
      <w:r w:rsidR="003F1AB6" w:rsidRPr="0067182D">
        <w:rPr>
          <w:rFonts w:ascii="Book Antiqua" w:hAnsi="Book Antiqua"/>
          <w:sz w:val="24"/>
          <w:lang w:val="es-ES"/>
        </w:rPr>
        <w:t xml:space="preserve"> </w:t>
      </w:r>
      <w:r w:rsidR="00514291" w:rsidRPr="0067182D">
        <w:rPr>
          <w:rFonts w:ascii="Book Antiqua" w:hAnsi="Book Antiqua"/>
          <w:sz w:val="24"/>
          <w:lang w:val="es-ES"/>
        </w:rPr>
        <w:t>/ diócesis</w:t>
      </w:r>
      <w:r w:rsidR="003F1AB6" w:rsidRPr="0067182D">
        <w:rPr>
          <w:rFonts w:ascii="Book Antiqua" w:hAnsi="Book Antiqua"/>
          <w:sz w:val="24"/>
          <w:lang w:val="es-ES"/>
        </w:rPr>
        <w:t xml:space="preserve"> </w:t>
      </w:r>
      <w:r w:rsidR="00514291" w:rsidRPr="0067182D">
        <w:rPr>
          <w:rFonts w:ascii="Book Antiqua" w:hAnsi="Book Antiqua"/>
          <w:sz w:val="24"/>
          <w:lang w:val="es-ES"/>
        </w:rPr>
        <w:t>/</w:t>
      </w:r>
      <w:r w:rsidR="003F1AB6" w:rsidRPr="0067182D">
        <w:rPr>
          <w:rFonts w:ascii="Book Antiqua" w:hAnsi="Book Antiqua"/>
          <w:sz w:val="24"/>
          <w:lang w:val="es-ES"/>
        </w:rPr>
        <w:t xml:space="preserve"> </w:t>
      </w:r>
      <w:r w:rsidR="00514291" w:rsidRPr="0067182D">
        <w:rPr>
          <w:rFonts w:ascii="Book Antiqua" w:hAnsi="Book Antiqua"/>
          <w:sz w:val="24"/>
          <w:lang w:val="es-ES"/>
        </w:rPr>
        <w:t xml:space="preserve">archidiócesis. En estas realidades, la vida del Pueblo de Dios se desarrolla y llega a la madurez en todos los aspectos de la vida humana </w:t>
      </w:r>
      <w:r w:rsidR="00BD771A" w:rsidRPr="0067182D">
        <w:rPr>
          <w:rFonts w:ascii="Book Antiqua" w:hAnsi="Book Antiqua"/>
          <w:sz w:val="24"/>
          <w:lang w:val="es-ES"/>
        </w:rPr>
        <w:t xml:space="preserve"> </w:t>
      </w:r>
      <w:r w:rsidR="00E14F80" w:rsidRPr="0067182D">
        <w:rPr>
          <w:rFonts w:ascii="Book Antiqua" w:hAnsi="Book Antiqua"/>
          <w:sz w:val="24"/>
          <w:lang w:val="es-ES"/>
        </w:rPr>
        <w:t>(famili</w:t>
      </w:r>
      <w:r w:rsidR="00C60A1F" w:rsidRPr="0067182D">
        <w:rPr>
          <w:rFonts w:ascii="Book Antiqua" w:hAnsi="Book Antiqua"/>
          <w:sz w:val="24"/>
          <w:lang w:val="es-ES"/>
        </w:rPr>
        <w:t>a</w:t>
      </w:r>
      <w:r w:rsidR="00E14F80" w:rsidRPr="0067182D">
        <w:rPr>
          <w:rFonts w:ascii="Book Antiqua" w:hAnsi="Book Antiqua"/>
          <w:sz w:val="24"/>
          <w:lang w:val="es-ES"/>
        </w:rPr>
        <w:t xml:space="preserve">, </w:t>
      </w:r>
      <w:r w:rsidR="005608BC" w:rsidRPr="0067182D">
        <w:rPr>
          <w:rFonts w:ascii="Book Antiqua" w:hAnsi="Book Antiqua"/>
          <w:sz w:val="24"/>
          <w:lang w:val="es-ES"/>
        </w:rPr>
        <w:t>trabajo, elección de vida, educación, comunicación, etc.)</w:t>
      </w:r>
      <w:r w:rsidR="001A1381" w:rsidRPr="0067182D">
        <w:rPr>
          <w:rFonts w:ascii="Book Antiqua" w:hAnsi="Book Antiqua"/>
          <w:sz w:val="24"/>
          <w:lang w:val="es-ES"/>
        </w:rPr>
        <w:t xml:space="preserve"> </w:t>
      </w:r>
      <w:r w:rsidR="005608BC" w:rsidRPr="0067182D">
        <w:rPr>
          <w:rFonts w:ascii="Book Antiqua" w:hAnsi="Book Antiqua"/>
          <w:sz w:val="24"/>
          <w:lang w:val="es-ES"/>
        </w:rPr>
        <w:t xml:space="preserve">y de </w:t>
      </w:r>
      <w:r w:rsidR="003F1AB6" w:rsidRPr="0067182D">
        <w:rPr>
          <w:rFonts w:ascii="Book Antiqua" w:hAnsi="Book Antiqua"/>
          <w:sz w:val="24"/>
          <w:lang w:val="es-ES"/>
        </w:rPr>
        <w:t xml:space="preserve">la vida de </w:t>
      </w:r>
      <w:r w:rsidR="005608BC" w:rsidRPr="0067182D">
        <w:rPr>
          <w:rFonts w:ascii="Book Antiqua" w:hAnsi="Book Antiqua"/>
          <w:sz w:val="24"/>
          <w:lang w:val="es-ES"/>
        </w:rPr>
        <w:t xml:space="preserve">fe (caridad, liturgia, vocaciones, etc.). </w:t>
      </w:r>
    </w:p>
    <w:p w:rsidR="00084185" w:rsidRPr="0067182D" w:rsidRDefault="00084185" w:rsidP="003024E7">
      <w:pPr>
        <w:pStyle w:val="Paragrafoelenco"/>
        <w:spacing w:line="360" w:lineRule="auto"/>
        <w:rPr>
          <w:rFonts w:ascii="Book Antiqua" w:hAnsi="Book Antiqua"/>
          <w:b/>
          <w:sz w:val="24"/>
          <w:lang w:val="es-ES"/>
        </w:rPr>
      </w:pPr>
    </w:p>
    <w:p w:rsidR="00084185" w:rsidRPr="0067182D" w:rsidRDefault="00B43C0E" w:rsidP="003024E7">
      <w:pPr>
        <w:pStyle w:val="Paragrafoelenco"/>
        <w:numPr>
          <w:ilvl w:val="0"/>
          <w:numId w:val="20"/>
        </w:numPr>
        <w:adjustRightInd/>
        <w:snapToGrid/>
        <w:spacing w:line="360" w:lineRule="auto"/>
        <w:jc w:val="both"/>
        <w:rPr>
          <w:rFonts w:ascii="Book Antiqua" w:hAnsi="Book Antiqua"/>
          <w:sz w:val="24"/>
          <w:lang w:val="es-ES"/>
        </w:rPr>
      </w:pPr>
      <w:r w:rsidRPr="0067182D">
        <w:rPr>
          <w:rFonts w:ascii="Book Antiqua" w:hAnsi="Book Antiqua"/>
          <w:sz w:val="24"/>
          <w:lang w:val="es-ES"/>
        </w:rPr>
        <w:t>Cincuenta</w:t>
      </w:r>
      <w:r w:rsidR="00084185" w:rsidRPr="0067182D">
        <w:rPr>
          <w:rFonts w:ascii="Book Antiqua" w:hAnsi="Book Antiqua"/>
          <w:sz w:val="24"/>
          <w:lang w:val="es-ES"/>
        </w:rPr>
        <w:t xml:space="preserve"> </w:t>
      </w:r>
      <w:r w:rsidR="005608BC" w:rsidRPr="0067182D">
        <w:rPr>
          <w:rFonts w:ascii="Book Antiqua" w:hAnsi="Book Antiqua"/>
          <w:sz w:val="24"/>
          <w:lang w:val="es-ES"/>
        </w:rPr>
        <w:t>años después del De</w:t>
      </w:r>
      <w:r w:rsidR="00084185" w:rsidRPr="0067182D">
        <w:rPr>
          <w:rFonts w:ascii="Book Antiqua" w:hAnsi="Book Antiqua"/>
          <w:sz w:val="24"/>
          <w:lang w:val="es-ES"/>
        </w:rPr>
        <w:t xml:space="preserve">creto conciliar </w:t>
      </w:r>
      <w:r w:rsidR="00084185" w:rsidRPr="0067182D">
        <w:rPr>
          <w:rFonts w:ascii="Book Antiqua" w:hAnsi="Book Antiqua"/>
          <w:i/>
          <w:sz w:val="24"/>
          <w:lang w:val="es-ES"/>
        </w:rPr>
        <w:t>Ad Gentes</w:t>
      </w:r>
      <w:r w:rsidR="00084185" w:rsidRPr="0067182D">
        <w:rPr>
          <w:rFonts w:ascii="Book Antiqua" w:hAnsi="Book Antiqua"/>
          <w:sz w:val="24"/>
          <w:lang w:val="es-ES"/>
        </w:rPr>
        <w:t xml:space="preserve">, </w:t>
      </w:r>
      <w:r w:rsidR="005608BC" w:rsidRPr="0067182D">
        <w:rPr>
          <w:rFonts w:ascii="Book Antiqua" w:hAnsi="Book Antiqua"/>
          <w:sz w:val="24"/>
          <w:lang w:val="es-ES"/>
        </w:rPr>
        <w:t>el carácter misionero de la Iglesia se encuentra en una fuerte transformación. La poblaci</w:t>
      </w:r>
      <w:r w:rsidR="00431612" w:rsidRPr="0067182D">
        <w:rPr>
          <w:rFonts w:ascii="Book Antiqua" w:hAnsi="Book Antiqua"/>
          <w:sz w:val="24"/>
          <w:lang w:val="es-ES"/>
        </w:rPr>
        <w:t xml:space="preserve">ón mundial de entonces estaba </w:t>
      </w:r>
      <w:r w:rsidR="005608BC" w:rsidRPr="0067182D">
        <w:rPr>
          <w:rFonts w:ascii="Book Antiqua" w:hAnsi="Book Antiqua"/>
          <w:sz w:val="24"/>
          <w:lang w:val="es-ES"/>
        </w:rPr>
        <w:t>compuesta por 3.000 millones de personas, de las cuales los dos tercios no conocían a Cristo</w:t>
      </w:r>
      <w:r w:rsidR="003C2935" w:rsidRPr="0067182D">
        <w:rPr>
          <w:rFonts w:ascii="Book Antiqua" w:hAnsi="Book Antiqua"/>
          <w:sz w:val="24"/>
          <w:lang w:val="es-ES"/>
        </w:rPr>
        <w:t>.</w:t>
      </w:r>
      <w:r w:rsidR="001A1381" w:rsidRPr="0067182D">
        <w:rPr>
          <w:rStyle w:val="Rimandonotaapidipagina"/>
          <w:rFonts w:ascii="Book Antiqua" w:hAnsi="Book Antiqua"/>
          <w:sz w:val="24"/>
          <w:lang w:val="it-IT"/>
        </w:rPr>
        <w:footnoteReference w:id="6"/>
      </w:r>
      <w:r w:rsidR="003C2935" w:rsidRPr="0067182D">
        <w:rPr>
          <w:rFonts w:ascii="Book Antiqua" w:hAnsi="Book Antiqua"/>
          <w:sz w:val="24"/>
          <w:lang w:val="es-ES"/>
        </w:rPr>
        <w:t xml:space="preserve"> </w:t>
      </w:r>
      <w:r w:rsidR="00451A93" w:rsidRPr="0067182D">
        <w:rPr>
          <w:rFonts w:ascii="Book Antiqua" w:hAnsi="Book Antiqua"/>
          <w:sz w:val="24"/>
          <w:lang w:val="es-ES"/>
        </w:rPr>
        <w:t>Actualmente</w:t>
      </w:r>
      <w:r w:rsidR="005608BC" w:rsidRPr="0067182D">
        <w:rPr>
          <w:rFonts w:ascii="Book Antiqua" w:hAnsi="Book Antiqua"/>
          <w:sz w:val="24"/>
          <w:lang w:val="es-ES"/>
        </w:rPr>
        <w:t xml:space="preserve"> es</w:t>
      </w:r>
      <w:r w:rsidR="003C2935" w:rsidRPr="0067182D">
        <w:rPr>
          <w:rFonts w:ascii="Book Antiqua" w:hAnsi="Book Antiqua"/>
          <w:sz w:val="24"/>
          <w:lang w:val="es-ES"/>
        </w:rPr>
        <w:t xml:space="preserve">tá compuesta por </w:t>
      </w:r>
      <w:r w:rsidR="005608BC" w:rsidRPr="0067182D">
        <w:rPr>
          <w:rFonts w:ascii="Book Antiqua" w:hAnsi="Book Antiqua"/>
          <w:sz w:val="24"/>
          <w:lang w:val="es-ES"/>
        </w:rPr>
        <w:t>7.000 millones</w:t>
      </w:r>
      <w:r w:rsidR="00084185" w:rsidRPr="0067182D">
        <w:rPr>
          <w:rFonts w:ascii="Book Antiqua" w:hAnsi="Book Antiqua"/>
          <w:sz w:val="24"/>
          <w:lang w:val="es-ES"/>
        </w:rPr>
        <w:t xml:space="preserve">, </w:t>
      </w:r>
      <w:r w:rsidR="005608BC" w:rsidRPr="0067182D">
        <w:rPr>
          <w:rFonts w:ascii="Book Antiqua" w:hAnsi="Book Antiqua"/>
          <w:sz w:val="24"/>
          <w:lang w:val="es-ES"/>
        </w:rPr>
        <w:t xml:space="preserve">de los cuales 4.500 millones no conocen a </w:t>
      </w:r>
      <w:r w:rsidR="00084185" w:rsidRPr="0067182D">
        <w:rPr>
          <w:rFonts w:ascii="Book Antiqua" w:hAnsi="Book Antiqua"/>
          <w:sz w:val="24"/>
          <w:lang w:val="es-ES"/>
        </w:rPr>
        <w:t xml:space="preserve">Cristo. </w:t>
      </w:r>
      <w:r w:rsidR="005608BC" w:rsidRPr="0067182D">
        <w:rPr>
          <w:rFonts w:ascii="Book Antiqua" w:hAnsi="Book Antiqua"/>
          <w:sz w:val="24"/>
          <w:lang w:val="es-ES"/>
        </w:rPr>
        <w:t>Respecto a hace 50 años, el número de l</w:t>
      </w:r>
      <w:r w:rsidR="00451A93" w:rsidRPr="0067182D">
        <w:rPr>
          <w:rFonts w:ascii="Book Antiqua" w:hAnsi="Book Antiqua"/>
          <w:sz w:val="24"/>
          <w:lang w:val="es-ES"/>
        </w:rPr>
        <w:t>os “misioneros” provenientes de O</w:t>
      </w:r>
      <w:r w:rsidR="005608BC" w:rsidRPr="0067182D">
        <w:rPr>
          <w:rFonts w:ascii="Book Antiqua" w:hAnsi="Book Antiqua"/>
          <w:sz w:val="24"/>
          <w:lang w:val="es-ES"/>
        </w:rPr>
        <w:t xml:space="preserve">ccidente ha disminuido mucho. </w:t>
      </w:r>
      <w:r w:rsidR="00451A93" w:rsidRPr="0067182D">
        <w:rPr>
          <w:rFonts w:ascii="Book Antiqua" w:hAnsi="Book Antiqua"/>
          <w:sz w:val="24"/>
          <w:lang w:val="es-ES"/>
        </w:rPr>
        <w:t>Sin embargo</w:t>
      </w:r>
      <w:r w:rsidR="005608BC" w:rsidRPr="0067182D">
        <w:rPr>
          <w:rFonts w:ascii="Book Antiqua" w:hAnsi="Book Antiqua"/>
          <w:sz w:val="24"/>
          <w:lang w:val="es-ES"/>
        </w:rPr>
        <w:t xml:space="preserve">, </w:t>
      </w:r>
      <w:r w:rsidR="00451A93" w:rsidRPr="0067182D">
        <w:rPr>
          <w:rFonts w:ascii="Book Antiqua" w:hAnsi="Book Antiqua"/>
          <w:sz w:val="24"/>
          <w:lang w:val="es-ES"/>
        </w:rPr>
        <w:t>han aumentado</w:t>
      </w:r>
      <w:r w:rsidR="005608BC" w:rsidRPr="0067182D">
        <w:rPr>
          <w:rFonts w:ascii="Book Antiqua" w:hAnsi="Book Antiqua"/>
          <w:sz w:val="24"/>
          <w:lang w:val="es-ES"/>
        </w:rPr>
        <w:t xml:space="preserve"> las vocaciones “misioneras” originarias de Asia, África y América Latina. Además, en la mayor parte de los casos, el clero </w:t>
      </w:r>
      <w:r w:rsidR="000C6165" w:rsidRPr="0067182D">
        <w:rPr>
          <w:rFonts w:ascii="Book Antiqua" w:hAnsi="Book Antiqua"/>
          <w:sz w:val="24"/>
          <w:lang w:val="es-ES"/>
        </w:rPr>
        <w:t>ha llegado a ser</w:t>
      </w:r>
      <w:r w:rsidR="005608BC" w:rsidRPr="0067182D">
        <w:rPr>
          <w:rFonts w:ascii="Book Antiqua" w:hAnsi="Book Antiqua"/>
          <w:sz w:val="24"/>
          <w:lang w:val="es-ES"/>
        </w:rPr>
        <w:t xml:space="preserve"> autóctono. Al mismo tiempo, el Evangelio habla todas las lenguas, se ha promovido en todas partes una adecuada sensibilidad litúrgica, </w:t>
      </w:r>
      <w:r w:rsidR="0073608B" w:rsidRPr="0067182D">
        <w:rPr>
          <w:rFonts w:ascii="Book Antiqua" w:hAnsi="Book Antiqua"/>
          <w:sz w:val="24"/>
          <w:lang w:val="es-ES"/>
        </w:rPr>
        <w:t>una instrucción catequética más conforme, surgen nuevas experiencias de vida consagrada, se incrementa la formación de los laicos, del clero y de las religiosas, se presta más atención a la inculturación de la fe.</w:t>
      </w:r>
      <w:r w:rsidR="00084185" w:rsidRPr="0067182D">
        <w:rPr>
          <w:rFonts w:ascii="Book Antiqua" w:hAnsi="Book Antiqua"/>
          <w:sz w:val="24"/>
          <w:lang w:val="es-ES"/>
        </w:rPr>
        <w:t xml:space="preserve"> </w:t>
      </w:r>
    </w:p>
    <w:p w:rsidR="00084185" w:rsidRPr="0067182D" w:rsidRDefault="00084185" w:rsidP="003024E7">
      <w:pPr>
        <w:pStyle w:val="Paragrafoelenco"/>
        <w:adjustRightInd/>
        <w:snapToGrid/>
        <w:spacing w:line="360" w:lineRule="auto"/>
        <w:jc w:val="both"/>
        <w:rPr>
          <w:rFonts w:ascii="Book Antiqua" w:hAnsi="Book Antiqua"/>
          <w:b/>
          <w:sz w:val="24"/>
          <w:lang w:val="es-ES"/>
        </w:rPr>
      </w:pPr>
    </w:p>
    <w:p w:rsidR="00D05A98" w:rsidRPr="0067182D" w:rsidRDefault="000C6165" w:rsidP="003024E7">
      <w:pPr>
        <w:pStyle w:val="Paragrafoelenco"/>
        <w:numPr>
          <w:ilvl w:val="0"/>
          <w:numId w:val="20"/>
        </w:numPr>
        <w:adjustRightInd/>
        <w:snapToGrid/>
        <w:spacing w:line="360" w:lineRule="auto"/>
        <w:jc w:val="both"/>
        <w:rPr>
          <w:rFonts w:ascii="Book Antiqua" w:hAnsi="Book Antiqua"/>
          <w:b/>
          <w:sz w:val="24"/>
          <w:lang w:val="es-ES"/>
        </w:rPr>
      </w:pPr>
      <w:r w:rsidRPr="0067182D">
        <w:rPr>
          <w:rFonts w:ascii="Book Antiqua" w:hAnsi="Book Antiqua"/>
          <w:sz w:val="24"/>
          <w:lang w:val="es-ES"/>
        </w:rPr>
        <w:t>En el n. 19, el documento</w:t>
      </w:r>
      <w:r w:rsidR="00BD2F9B" w:rsidRPr="0067182D">
        <w:rPr>
          <w:rFonts w:ascii="Book Antiqua" w:hAnsi="Book Antiqua"/>
          <w:sz w:val="24"/>
          <w:lang w:val="es-ES"/>
        </w:rPr>
        <w:t xml:space="preserve"> </w:t>
      </w:r>
      <w:r w:rsidR="009D722F" w:rsidRPr="0067182D">
        <w:rPr>
          <w:rFonts w:ascii="Book Antiqua" w:hAnsi="Book Antiqua"/>
          <w:i/>
          <w:sz w:val="24"/>
          <w:lang w:val="es-ES"/>
        </w:rPr>
        <w:t>Ad G</w:t>
      </w:r>
      <w:r w:rsidR="00BD2F9B" w:rsidRPr="0067182D">
        <w:rPr>
          <w:rFonts w:ascii="Book Antiqua" w:hAnsi="Book Antiqua"/>
          <w:i/>
          <w:sz w:val="24"/>
          <w:lang w:val="es-ES"/>
        </w:rPr>
        <w:t>entes</w:t>
      </w:r>
      <w:r w:rsidR="00BD2F9B" w:rsidRPr="0067182D">
        <w:rPr>
          <w:rFonts w:ascii="Book Antiqua" w:hAnsi="Book Antiqua"/>
          <w:sz w:val="24"/>
          <w:lang w:val="es-ES"/>
        </w:rPr>
        <w:t xml:space="preserve"> usa </w:t>
      </w:r>
      <w:r w:rsidRPr="0067182D">
        <w:rPr>
          <w:rFonts w:ascii="Book Antiqua" w:hAnsi="Book Antiqua"/>
          <w:sz w:val="24"/>
          <w:lang w:val="es-ES"/>
        </w:rPr>
        <w:t>el término</w:t>
      </w:r>
      <w:r w:rsidR="00BD2F9B" w:rsidRPr="0067182D">
        <w:rPr>
          <w:rFonts w:ascii="Book Antiqua" w:hAnsi="Book Antiqua"/>
          <w:sz w:val="24"/>
          <w:lang w:val="es-ES"/>
        </w:rPr>
        <w:t xml:space="preserve"> </w:t>
      </w:r>
      <w:proofErr w:type="spellStart"/>
      <w:r w:rsidR="00BD2F9B" w:rsidRPr="0067182D">
        <w:rPr>
          <w:rFonts w:ascii="Book Antiqua" w:hAnsi="Book Antiqua"/>
          <w:i/>
          <w:sz w:val="24"/>
          <w:lang w:val="es-ES"/>
        </w:rPr>
        <w:t>Ecclesiae</w:t>
      </w:r>
      <w:proofErr w:type="spellEnd"/>
      <w:r w:rsidR="00BD2F9B" w:rsidRPr="0067182D">
        <w:rPr>
          <w:rFonts w:ascii="Book Antiqua" w:hAnsi="Book Antiqua"/>
          <w:i/>
          <w:sz w:val="24"/>
          <w:lang w:val="es-ES"/>
        </w:rPr>
        <w:t xml:space="preserve"> </w:t>
      </w:r>
      <w:proofErr w:type="spellStart"/>
      <w:r w:rsidR="00BD2F9B" w:rsidRPr="0067182D">
        <w:rPr>
          <w:rFonts w:ascii="Book Antiqua" w:hAnsi="Book Antiqua"/>
          <w:i/>
          <w:sz w:val="24"/>
          <w:lang w:val="es-ES"/>
        </w:rPr>
        <w:t>Novellae</w:t>
      </w:r>
      <w:proofErr w:type="spellEnd"/>
      <w:r w:rsidR="00BD2F9B" w:rsidRPr="0067182D">
        <w:rPr>
          <w:rFonts w:ascii="Book Antiqua" w:hAnsi="Book Antiqua"/>
          <w:sz w:val="24"/>
          <w:lang w:val="es-ES"/>
        </w:rPr>
        <w:t xml:space="preserve"> </w:t>
      </w:r>
      <w:r w:rsidRPr="0067182D">
        <w:rPr>
          <w:rFonts w:ascii="Book Antiqua" w:hAnsi="Book Antiqua"/>
          <w:sz w:val="24"/>
          <w:lang w:val="es-ES"/>
        </w:rPr>
        <w:t>–Iglesias jóvenes</w:t>
      </w:r>
      <w:r w:rsidR="00431612" w:rsidRPr="0067182D">
        <w:rPr>
          <w:rFonts w:ascii="Book Antiqua" w:hAnsi="Book Antiqua"/>
          <w:sz w:val="24"/>
          <w:lang w:val="es-ES"/>
        </w:rPr>
        <w:t xml:space="preserve">- </w:t>
      </w:r>
      <w:r w:rsidRPr="0067182D">
        <w:rPr>
          <w:rFonts w:ascii="Book Antiqua" w:hAnsi="Book Antiqua"/>
          <w:sz w:val="24"/>
          <w:lang w:val="es-ES"/>
        </w:rPr>
        <w:t xml:space="preserve">para describir estas realidades eclesiales y su vitalidad creciente, a pesar de </w:t>
      </w:r>
      <w:r w:rsidRPr="0067182D">
        <w:rPr>
          <w:rFonts w:ascii="Book Antiqua" w:hAnsi="Book Antiqua"/>
          <w:sz w:val="24"/>
          <w:lang w:val="es-ES"/>
        </w:rPr>
        <w:lastRenderedPageBreak/>
        <w:t xml:space="preserve">la escasez de sacerdotes y de recursos humanos y materiales. Se requiere una acción misionera de toda la Iglesia que proporcione ayudas </w:t>
      </w:r>
      <w:r w:rsidR="002124B2" w:rsidRPr="0067182D">
        <w:rPr>
          <w:rFonts w:ascii="Book Antiqua" w:hAnsi="Book Antiqua"/>
          <w:sz w:val="24"/>
          <w:lang w:val="es-ES"/>
        </w:rPr>
        <w:t xml:space="preserve">que favorezcan </w:t>
      </w:r>
      <w:r w:rsidRPr="0067182D">
        <w:rPr>
          <w:rFonts w:ascii="Book Antiqua" w:hAnsi="Book Antiqua"/>
          <w:sz w:val="24"/>
          <w:lang w:val="es-ES"/>
        </w:rPr>
        <w:t>el desarrollo</w:t>
      </w:r>
      <w:r w:rsidR="00431612" w:rsidRPr="0067182D">
        <w:rPr>
          <w:rFonts w:ascii="Book Antiqua" w:hAnsi="Book Antiqua"/>
          <w:sz w:val="24"/>
          <w:lang w:val="es-ES"/>
        </w:rPr>
        <w:t xml:space="preserve"> </w:t>
      </w:r>
      <w:r w:rsidRPr="0067182D">
        <w:rPr>
          <w:rFonts w:ascii="Book Antiqua" w:hAnsi="Book Antiqua"/>
          <w:sz w:val="24"/>
          <w:lang w:val="es-ES"/>
        </w:rPr>
        <w:t xml:space="preserve">de las Iglesias locales. </w:t>
      </w:r>
      <w:r w:rsidR="00B50B2F" w:rsidRPr="0067182D">
        <w:rPr>
          <w:rFonts w:ascii="Book Antiqua" w:hAnsi="Book Antiqua"/>
          <w:sz w:val="24"/>
          <w:lang w:val="es-ES"/>
        </w:rPr>
        <w:t>La</w:t>
      </w:r>
      <w:r w:rsidRPr="0067182D">
        <w:rPr>
          <w:rFonts w:ascii="Book Antiqua" w:hAnsi="Book Antiqua"/>
          <w:sz w:val="24"/>
          <w:lang w:val="es-ES"/>
        </w:rPr>
        <w:t xml:space="preserve"> acción misionera </w:t>
      </w:r>
      <w:r w:rsidR="00B50B2F" w:rsidRPr="0067182D">
        <w:rPr>
          <w:rFonts w:ascii="Book Antiqua" w:hAnsi="Book Antiqua"/>
          <w:sz w:val="24"/>
          <w:lang w:val="es-ES"/>
        </w:rPr>
        <w:t>debe socorrer</w:t>
      </w:r>
      <w:r w:rsidRPr="0067182D">
        <w:rPr>
          <w:rFonts w:ascii="Book Antiqua" w:hAnsi="Book Antiqua"/>
          <w:sz w:val="24"/>
          <w:lang w:val="es-ES"/>
        </w:rPr>
        <w:t xml:space="preserve"> </w:t>
      </w:r>
      <w:r w:rsidR="00A4000D" w:rsidRPr="0067182D">
        <w:rPr>
          <w:rFonts w:ascii="Book Antiqua" w:hAnsi="Book Antiqua"/>
          <w:sz w:val="24"/>
          <w:lang w:val="es-ES"/>
        </w:rPr>
        <w:t xml:space="preserve">también </w:t>
      </w:r>
      <w:r w:rsidRPr="0067182D">
        <w:rPr>
          <w:rFonts w:ascii="Book Antiqua" w:hAnsi="Book Antiqua"/>
          <w:sz w:val="24"/>
          <w:lang w:val="es-ES"/>
        </w:rPr>
        <w:t>a aquellas Iglesias que son de antigua fundación pero que pue</w:t>
      </w:r>
      <w:r w:rsidR="00B50B2F" w:rsidRPr="0067182D">
        <w:rPr>
          <w:rFonts w:ascii="Book Antiqua" w:hAnsi="Book Antiqua"/>
          <w:sz w:val="24"/>
          <w:lang w:val="es-ES"/>
        </w:rPr>
        <w:t xml:space="preserve">den encontrarse </w:t>
      </w:r>
      <w:r w:rsidRPr="0067182D">
        <w:rPr>
          <w:rFonts w:ascii="Book Antiqua" w:hAnsi="Book Antiqua"/>
          <w:sz w:val="24"/>
          <w:lang w:val="es-ES"/>
        </w:rPr>
        <w:t>en situaciones de retroceso o de debilidad</w:t>
      </w:r>
      <w:r w:rsidR="00431612" w:rsidRPr="0067182D">
        <w:rPr>
          <w:rFonts w:ascii="Book Antiqua" w:hAnsi="Book Antiqua"/>
          <w:sz w:val="24"/>
          <w:lang w:val="es-ES"/>
        </w:rPr>
        <w:t>.</w:t>
      </w:r>
      <w:r w:rsidR="00B50B2F" w:rsidRPr="0067182D">
        <w:rPr>
          <w:rStyle w:val="Rimandonotaapidipagina"/>
          <w:rFonts w:ascii="Book Antiqua" w:hAnsi="Book Antiqua"/>
          <w:sz w:val="24"/>
          <w:lang w:val="it-IT"/>
        </w:rPr>
        <w:footnoteReference w:id="7"/>
      </w:r>
      <w:r w:rsidR="00431612" w:rsidRPr="0067182D">
        <w:rPr>
          <w:rFonts w:ascii="Book Antiqua" w:hAnsi="Book Antiqua"/>
          <w:sz w:val="24"/>
          <w:lang w:val="es-ES"/>
        </w:rPr>
        <w:t xml:space="preserve">  </w:t>
      </w:r>
      <w:r w:rsidRPr="0067182D">
        <w:rPr>
          <w:rFonts w:ascii="Book Antiqua" w:hAnsi="Book Antiqua"/>
          <w:sz w:val="24"/>
          <w:lang w:val="es-ES"/>
        </w:rPr>
        <w:t xml:space="preserve">En efecto, en toda la Iglesia hay un </w:t>
      </w:r>
      <w:proofErr w:type="spellStart"/>
      <w:r w:rsidR="00431612" w:rsidRPr="0067182D">
        <w:rPr>
          <w:rFonts w:ascii="Book Antiqua" w:hAnsi="Book Antiqua"/>
          <w:i/>
          <w:sz w:val="24"/>
          <w:lang w:val="es-ES"/>
        </w:rPr>
        <w:t>unicum</w:t>
      </w:r>
      <w:proofErr w:type="spellEnd"/>
      <w:r w:rsidR="00431612" w:rsidRPr="0067182D">
        <w:rPr>
          <w:rFonts w:ascii="Book Antiqua" w:hAnsi="Book Antiqua"/>
          <w:i/>
          <w:sz w:val="24"/>
          <w:lang w:val="es-ES"/>
        </w:rPr>
        <w:t xml:space="preserve"> </w:t>
      </w:r>
      <w:proofErr w:type="spellStart"/>
      <w:r w:rsidR="00431612" w:rsidRPr="0067182D">
        <w:rPr>
          <w:rFonts w:ascii="Book Antiqua" w:hAnsi="Book Antiqua"/>
          <w:i/>
          <w:sz w:val="24"/>
          <w:lang w:val="es-ES"/>
        </w:rPr>
        <w:t>mysterium</w:t>
      </w:r>
      <w:proofErr w:type="spellEnd"/>
      <w:r w:rsidR="00431612" w:rsidRPr="0067182D">
        <w:rPr>
          <w:rFonts w:ascii="Book Antiqua" w:hAnsi="Book Antiqua"/>
          <w:i/>
          <w:sz w:val="24"/>
          <w:lang w:val="es-ES"/>
        </w:rPr>
        <w:t xml:space="preserve"> </w:t>
      </w:r>
      <w:proofErr w:type="spellStart"/>
      <w:r w:rsidR="00431612" w:rsidRPr="0067182D">
        <w:rPr>
          <w:rFonts w:ascii="Book Antiqua" w:hAnsi="Book Antiqua"/>
          <w:i/>
          <w:sz w:val="24"/>
          <w:lang w:val="es-ES"/>
        </w:rPr>
        <w:t>Ecclesiae</w:t>
      </w:r>
      <w:proofErr w:type="spellEnd"/>
      <w:r w:rsidR="00431612" w:rsidRPr="0067182D">
        <w:rPr>
          <w:rFonts w:ascii="Book Antiqua" w:hAnsi="Book Antiqua"/>
          <w:i/>
          <w:sz w:val="24"/>
          <w:lang w:val="es-ES"/>
        </w:rPr>
        <w:t xml:space="preserve"> </w:t>
      </w:r>
      <w:r w:rsidRPr="0067182D">
        <w:rPr>
          <w:rFonts w:ascii="Book Antiqua" w:hAnsi="Book Antiqua"/>
          <w:sz w:val="24"/>
          <w:lang w:val="es-ES"/>
        </w:rPr>
        <w:t>que se pone por obra y se manifiesta</w:t>
      </w:r>
      <w:r w:rsidR="00431612" w:rsidRPr="0067182D">
        <w:rPr>
          <w:rFonts w:ascii="Book Antiqua" w:hAnsi="Book Antiqua"/>
          <w:sz w:val="24"/>
          <w:lang w:val="es-ES"/>
        </w:rPr>
        <w:t>.</w:t>
      </w:r>
    </w:p>
    <w:p w:rsidR="00EC232D" w:rsidRPr="0067182D" w:rsidRDefault="00EC232D" w:rsidP="003024E7">
      <w:pPr>
        <w:adjustRightInd/>
        <w:snapToGrid/>
        <w:spacing w:line="360" w:lineRule="auto"/>
        <w:jc w:val="both"/>
        <w:rPr>
          <w:rFonts w:ascii="Book Antiqua" w:hAnsi="Book Antiqua"/>
          <w:sz w:val="24"/>
          <w:lang w:val="es-ES"/>
        </w:rPr>
      </w:pPr>
    </w:p>
    <w:p w:rsidR="003024E7" w:rsidRPr="0067182D" w:rsidRDefault="003024E7" w:rsidP="003024E7">
      <w:pPr>
        <w:adjustRightInd/>
        <w:snapToGrid/>
        <w:spacing w:line="360" w:lineRule="auto"/>
        <w:jc w:val="both"/>
        <w:rPr>
          <w:rFonts w:ascii="Book Antiqua" w:hAnsi="Book Antiqua"/>
          <w:sz w:val="24"/>
          <w:lang w:val="es-ES"/>
        </w:rPr>
      </w:pPr>
    </w:p>
    <w:p w:rsidR="00431612" w:rsidRPr="0067182D" w:rsidRDefault="008E3ED9" w:rsidP="003024E7">
      <w:pPr>
        <w:adjustRightInd/>
        <w:snapToGrid/>
        <w:spacing w:line="360" w:lineRule="auto"/>
        <w:jc w:val="both"/>
        <w:rPr>
          <w:rFonts w:ascii="Book Antiqua" w:hAnsi="Book Antiqua"/>
          <w:b/>
          <w:sz w:val="28"/>
          <w:szCs w:val="28"/>
          <w:lang w:val="it-IT"/>
        </w:rPr>
      </w:pPr>
      <w:proofErr w:type="spellStart"/>
      <w:r w:rsidRPr="0067182D">
        <w:rPr>
          <w:rFonts w:ascii="Book Antiqua" w:hAnsi="Book Antiqua"/>
          <w:b/>
          <w:sz w:val="28"/>
          <w:szCs w:val="28"/>
          <w:lang w:val="it-IT"/>
        </w:rPr>
        <w:t>C</w:t>
      </w:r>
      <w:r w:rsidR="000C6165" w:rsidRPr="0067182D">
        <w:rPr>
          <w:rFonts w:ascii="Book Antiqua" w:hAnsi="Book Antiqua"/>
          <w:b/>
          <w:sz w:val="28"/>
          <w:szCs w:val="28"/>
          <w:lang w:val="it-IT"/>
        </w:rPr>
        <w:t>onciencia</w:t>
      </w:r>
      <w:proofErr w:type="spellEnd"/>
      <w:r w:rsidR="000C6165" w:rsidRPr="0067182D">
        <w:rPr>
          <w:rFonts w:ascii="Book Antiqua" w:hAnsi="Book Antiqua"/>
          <w:b/>
          <w:sz w:val="28"/>
          <w:szCs w:val="28"/>
          <w:lang w:val="it-IT"/>
        </w:rPr>
        <w:t xml:space="preserve"> </w:t>
      </w:r>
      <w:proofErr w:type="spellStart"/>
      <w:r w:rsidR="000C6165" w:rsidRPr="0067182D">
        <w:rPr>
          <w:rFonts w:ascii="Book Antiqua" w:hAnsi="Book Antiqua"/>
          <w:b/>
          <w:sz w:val="28"/>
          <w:szCs w:val="28"/>
          <w:lang w:val="it-IT"/>
        </w:rPr>
        <w:t>Eclesial</w:t>
      </w:r>
      <w:proofErr w:type="spellEnd"/>
    </w:p>
    <w:p w:rsidR="00431612" w:rsidRPr="0067182D" w:rsidRDefault="00431612" w:rsidP="003024E7">
      <w:pPr>
        <w:adjustRightInd/>
        <w:snapToGrid/>
        <w:spacing w:line="360" w:lineRule="auto"/>
        <w:jc w:val="both"/>
        <w:rPr>
          <w:rFonts w:ascii="Book Antiqua" w:hAnsi="Book Antiqua"/>
          <w:b/>
          <w:sz w:val="28"/>
          <w:szCs w:val="28"/>
          <w:lang w:val="it-IT"/>
        </w:rPr>
      </w:pPr>
    </w:p>
    <w:p w:rsidR="001D300F" w:rsidRPr="0067182D" w:rsidRDefault="000C6165" w:rsidP="003024E7">
      <w:pPr>
        <w:pStyle w:val="Paragrafoelenco"/>
        <w:numPr>
          <w:ilvl w:val="0"/>
          <w:numId w:val="20"/>
        </w:numPr>
        <w:adjustRightInd/>
        <w:snapToGrid/>
        <w:spacing w:line="360" w:lineRule="auto"/>
        <w:jc w:val="both"/>
        <w:rPr>
          <w:rFonts w:ascii="Book Antiqua" w:hAnsi="Book Antiqua"/>
          <w:sz w:val="24"/>
          <w:lang w:val="es-ES"/>
        </w:rPr>
      </w:pPr>
      <w:r w:rsidRPr="0067182D">
        <w:rPr>
          <w:rFonts w:ascii="Book Antiqua" w:hAnsi="Book Antiqua"/>
          <w:sz w:val="24"/>
          <w:lang w:val="es-ES"/>
        </w:rPr>
        <w:t>La conciencia eclesial se ha formado en la Iglesia a través de la oración, las reflexiones, los testimonios y las predicaciones. Es fruto de un conjunto de experiencias en el encuentro con Cristo Resucitado, vividas tanto individual como comunitariamente.</w:t>
      </w:r>
      <w:r w:rsidR="00431612" w:rsidRPr="0067182D">
        <w:rPr>
          <w:rFonts w:ascii="Book Antiqua" w:hAnsi="Book Antiqua"/>
          <w:sz w:val="24"/>
          <w:lang w:val="es-ES"/>
        </w:rPr>
        <w:t xml:space="preserve"> </w:t>
      </w:r>
    </w:p>
    <w:p w:rsidR="001D300F" w:rsidRPr="0067182D" w:rsidRDefault="001D300F" w:rsidP="003024E7">
      <w:pPr>
        <w:pStyle w:val="Paragrafoelenco"/>
        <w:adjustRightInd/>
        <w:snapToGrid/>
        <w:spacing w:line="360" w:lineRule="auto"/>
        <w:jc w:val="both"/>
        <w:rPr>
          <w:rFonts w:ascii="Book Antiqua" w:hAnsi="Book Antiqua"/>
          <w:sz w:val="24"/>
          <w:lang w:val="es-ES"/>
        </w:rPr>
      </w:pPr>
    </w:p>
    <w:p w:rsidR="00431612" w:rsidRPr="0067182D" w:rsidRDefault="000C6165" w:rsidP="003024E7">
      <w:pPr>
        <w:pStyle w:val="Paragrafoelenco"/>
        <w:numPr>
          <w:ilvl w:val="0"/>
          <w:numId w:val="20"/>
        </w:numPr>
        <w:adjustRightInd/>
        <w:snapToGrid/>
        <w:spacing w:line="360" w:lineRule="auto"/>
        <w:jc w:val="both"/>
        <w:rPr>
          <w:rFonts w:ascii="Book Antiqua" w:hAnsi="Book Antiqua"/>
          <w:sz w:val="24"/>
          <w:lang w:val="es-ES"/>
        </w:rPr>
      </w:pPr>
      <w:r w:rsidRPr="0067182D">
        <w:rPr>
          <w:rFonts w:ascii="Book Antiqua" w:hAnsi="Book Antiqua"/>
          <w:sz w:val="24"/>
          <w:lang w:val="es-ES"/>
        </w:rPr>
        <w:t xml:space="preserve">La Iglesia particular, que debe reproducir lo más perfectamente posible a la Iglesia universal, </w:t>
      </w:r>
      <w:r w:rsidRPr="0067182D">
        <w:rPr>
          <w:rFonts w:ascii="Book Antiqua" w:hAnsi="Book Antiqua"/>
          <w:b/>
          <w:sz w:val="24"/>
          <w:lang w:val="es-ES"/>
        </w:rPr>
        <w:t>tiene plena conciencia de haber sido enviada</w:t>
      </w:r>
      <w:r w:rsidRPr="0067182D">
        <w:rPr>
          <w:rFonts w:ascii="Book Antiqua" w:hAnsi="Book Antiqua"/>
          <w:sz w:val="24"/>
          <w:lang w:val="es-ES"/>
        </w:rPr>
        <w:t xml:space="preserve"> también a aquellos que no creen en Cristo y que conviven en su mismo territorio</w:t>
      </w:r>
      <w:r w:rsidR="00431612" w:rsidRPr="0067182D">
        <w:rPr>
          <w:rFonts w:ascii="Book Antiqua" w:hAnsi="Book Antiqua"/>
          <w:sz w:val="24"/>
          <w:lang w:val="es-ES"/>
        </w:rPr>
        <w:t xml:space="preserve">, </w:t>
      </w:r>
      <w:r w:rsidRPr="0067182D">
        <w:rPr>
          <w:rFonts w:ascii="Book Antiqua" w:hAnsi="Book Antiqua"/>
          <w:sz w:val="24"/>
          <w:lang w:val="es-ES"/>
        </w:rPr>
        <w:t xml:space="preserve">para constituir, con el testimonio de vida de cada fiel y de la comunidad entera, el signo </w:t>
      </w:r>
      <w:r w:rsidR="005526A3" w:rsidRPr="0067182D">
        <w:rPr>
          <w:rFonts w:ascii="Book Antiqua" w:hAnsi="Book Antiqua"/>
          <w:sz w:val="24"/>
          <w:lang w:val="es-ES"/>
        </w:rPr>
        <w:t xml:space="preserve">que les </w:t>
      </w:r>
      <w:r w:rsidR="009C690A" w:rsidRPr="0067182D">
        <w:rPr>
          <w:rFonts w:ascii="Book Antiqua" w:hAnsi="Book Antiqua"/>
          <w:sz w:val="24"/>
          <w:lang w:val="es-ES"/>
        </w:rPr>
        <w:t>oriente</w:t>
      </w:r>
      <w:r w:rsidR="005526A3" w:rsidRPr="0067182D">
        <w:rPr>
          <w:rFonts w:ascii="Book Antiqua" w:hAnsi="Book Antiqua"/>
          <w:sz w:val="24"/>
          <w:lang w:val="es-ES"/>
        </w:rPr>
        <w:t xml:space="preserve"> a Cristo</w:t>
      </w:r>
      <w:r w:rsidR="00431612" w:rsidRPr="0067182D">
        <w:rPr>
          <w:rFonts w:ascii="Book Antiqua" w:hAnsi="Book Antiqua"/>
          <w:sz w:val="24"/>
          <w:lang w:val="es-ES"/>
        </w:rPr>
        <w:t>.</w:t>
      </w:r>
      <w:r w:rsidR="00431612" w:rsidRPr="0067182D">
        <w:rPr>
          <w:rStyle w:val="Rimandonotaapidipagina"/>
          <w:rFonts w:ascii="Book Antiqua" w:hAnsi="Book Antiqua"/>
          <w:sz w:val="24"/>
          <w:lang w:val="it-IT"/>
        </w:rPr>
        <w:footnoteReference w:id="8"/>
      </w:r>
      <w:r w:rsidR="00431612" w:rsidRPr="0067182D">
        <w:rPr>
          <w:rFonts w:ascii="Book Antiqua" w:hAnsi="Book Antiqua"/>
          <w:sz w:val="24"/>
          <w:lang w:val="es-ES"/>
        </w:rPr>
        <w:t xml:space="preserve">  </w:t>
      </w:r>
      <w:r w:rsidR="00F52966" w:rsidRPr="0067182D">
        <w:rPr>
          <w:rFonts w:ascii="Book Antiqua" w:hAnsi="Book Antiqua"/>
          <w:i/>
          <w:sz w:val="24"/>
          <w:lang w:val="es-ES"/>
        </w:rPr>
        <w:t xml:space="preserve">“Pues aunque el Señor puede conducir, por caminos que solamente Él conoce, a los hombres que ignoran el Evangelio inculpablemente, a la fe, </w:t>
      </w:r>
      <w:r w:rsidR="001A1381" w:rsidRPr="0067182D">
        <w:rPr>
          <w:rFonts w:ascii="Book Antiqua" w:hAnsi="Book Antiqua"/>
          <w:i/>
          <w:sz w:val="24"/>
          <w:lang w:val="es-ES"/>
        </w:rPr>
        <w:t>«</w:t>
      </w:r>
      <w:r w:rsidR="00F52966" w:rsidRPr="0067182D">
        <w:rPr>
          <w:rFonts w:ascii="Book Antiqua" w:hAnsi="Book Antiqua"/>
          <w:i/>
          <w:sz w:val="24"/>
          <w:lang w:val="es-ES"/>
        </w:rPr>
        <w:t>sin la cual es imposible agradarle</w:t>
      </w:r>
      <w:r w:rsidR="001A1381" w:rsidRPr="0067182D">
        <w:rPr>
          <w:rFonts w:ascii="Book Antiqua" w:hAnsi="Book Antiqua"/>
          <w:i/>
          <w:sz w:val="24"/>
          <w:lang w:val="es-ES"/>
        </w:rPr>
        <w:t>»</w:t>
      </w:r>
      <w:r w:rsidR="00F52966" w:rsidRPr="0067182D">
        <w:rPr>
          <w:rFonts w:ascii="Book Antiqua" w:hAnsi="Book Antiqua"/>
          <w:i/>
          <w:sz w:val="24"/>
          <w:lang w:val="es-ES"/>
        </w:rPr>
        <w:t xml:space="preserve"> (cfr. </w:t>
      </w:r>
      <w:proofErr w:type="spellStart"/>
      <w:r w:rsidR="00F52966" w:rsidRPr="0067182D">
        <w:rPr>
          <w:rFonts w:ascii="Book Antiqua" w:hAnsi="Book Antiqua"/>
          <w:i/>
          <w:sz w:val="24"/>
          <w:lang w:val="es-ES"/>
        </w:rPr>
        <w:t>Heb</w:t>
      </w:r>
      <w:proofErr w:type="spellEnd"/>
      <w:r w:rsidR="00F52966" w:rsidRPr="0067182D">
        <w:rPr>
          <w:rFonts w:ascii="Book Antiqua" w:hAnsi="Book Antiqua"/>
          <w:i/>
          <w:sz w:val="24"/>
          <w:lang w:val="es-ES"/>
        </w:rPr>
        <w:t>. 11, 6), la Iglesia tiene el deber, a la par que el derecho sagrado</w:t>
      </w:r>
      <w:r w:rsidR="001A1381" w:rsidRPr="0067182D">
        <w:rPr>
          <w:rFonts w:ascii="Book Antiqua" w:hAnsi="Book Antiqua"/>
          <w:i/>
          <w:sz w:val="24"/>
          <w:lang w:val="es-ES"/>
        </w:rPr>
        <w:t>,</w:t>
      </w:r>
      <w:r w:rsidR="00F52966" w:rsidRPr="0067182D">
        <w:rPr>
          <w:rFonts w:ascii="Book Antiqua" w:hAnsi="Book Antiqua"/>
          <w:i/>
          <w:sz w:val="24"/>
          <w:lang w:val="es-ES"/>
        </w:rPr>
        <w:t xml:space="preserve"> de evangelizar y, por tanto, la actividad mision</w:t>
      </w:r>
      <w:r w:rsidR="001A1381" w:rsidRPr="0067182D">
        <w:rPr>
          <w:rFonts w:ascii="Book Antiqua" w:hAnsi="Book Antiqua"/>
          <w:i/>
          <w:sz w:val="24"/>
          <w:lang w:val="es-ES"/>
        </w:rPr>
        <w:t>era</w:t>
      </w:r>
      <w:r w:rsidR="00F52966" w:rsidRPr="0067182D">
        <w:rPr>
          <w:rFonts w:ascii="Book Antiqua" w:hAnsi="Book Antiqua"/>
          <w:i/>
          <w:sz w:val="24"/>
          <w:lang w:val="es-ES"/>
        </w:rPr>
        <w:t xml:space="preserve"> conserva íntegra, hoy como siempre, su eficacia y su necesidad”</w:t>
      </w:r>
      <w:r w:rsidR="00431612" w:rsidRPr="0067182D">
        <w:rPr>
          <w:rFonts w:ascii="Book Antiqua" w:hAnsi="Book Antiqua"/>
          <w:sz w:val="24"/>
          <w:lang w:val="es-ES"/>
        </w:rPr>
        <w:t>.</w:t>
      </w:r>
      <w:r w:rsidR="00431612" w:rsidRPr="0067182D">
        <w:rPr>
          <w:rStyle w:val="Rimandonotaapidipagina"/>
          <w:rFonts w:ascii="Book Antiqua" w:hAnsi="Book Antiqua"/>
          <w:sz w:val="24"/>
          <w:lang w:val="it-IT"/>
        </w:rPr>
        <w:footnoteReference w:id="9"/>
      </w:r>
    </w:p>
    <w:p w:rsidR="00431612" w:rsidRPr="0067182D" w:rsidRDefault="00431612" w:rsidP="003024E7">
      <w:pPr>
        <w:pStyle w:val="Paragrafoelenco"/>
        <w:spacing w:line="360" w:lineRule="auto"/>
        <w:rPr>
          <w:rFonts w:ascii="Book Antiqua" w:hAnsi="Book Antiqua"/>
          <w:sz w:val="24"/>
          <w:lang w:val="es-ES"/>
        </w:rPr>
      </w:pPr>
    </w:p>
    <w:p w:rsidR="00431612" w:rsidRPr="0067182D" w:rsidRDefault="001D300F" w:rsidP="003024E7">
      <w:pPr>
        <w:pStyle w:val="Paragrafoelenco"/>
        <w:numPr>
          <w:ilvl w:val="0"/>
          <w:numId w:val="20"/>
        </w:numPr>
        <w:adjustRightInd/>
        <w:snapToGrid/>
        <w:spacing w:line="360" w:lineRule="auto"/>
        <w:jc w:val="both"/>
        <w:rPr>
          <w:rFonts w:ascii="Book Antiqua" w:hAnsi="Book Antiqua"/>
          <w:sz w:val="24"/>
          <w:lang w:val="es-ES"/>
        </w:rPr>
      </w:pPr>
      <w:r w:rsidRPr="0067182D">
        <w:rPr>
          <w:rFonts w:ascii="Book Antiqua" w:hAnsi="Book Antiqua"/>
          <w:sz w:val="24"/>
          <w:lang w:val="es-ES"/>
        </w:rPr>
        <w:t>Esta conciencia eclesial toma su origen de la experiencia de los primeros Apóstoles, los cuales, habiendo vivido con Jesús y dotados de los dones del Espíritu Santo, anunciaron a Cristo Salvador con valentía y entusiasmo.</w:t>
      </w:r>
      <w:r w:rsidR="00431612" w:rsidRPr="0067182D">
        <w:rPr>
          <w:rFonts w:ascii="Book Antiqua" w:hAnsi="Book Antiqua"/>
          <w:sz w:val="24"/>
          <w:lang w:val="es-ES"/>
        </w:rPr>
        <w:t xml:space="preserve"> </w:t>
      </w:r>
      <w:r w:rsidRPr="0067182D">
        <w:rPr>
          <w:rFonts w:ascii="Book Antiqua" w:hAnsi="Book Antiqua"/>
          <w:i/>
          <w:sz w:val="24"/>
          <w:lang w:val="es-ES"/>
        </w:rPr>
        <w:t xml:space="preserve">“Ningún otro nombre nos ha sido dado bajo el cielo, entre los hombres, por el cual podamos </w:t>
      </w:r>
      <w:r w:rsidR="00F52966" w:rsidRPr="0067182D">
        <w:rPr>
          <w:rFonts w:ascii="Book Antiqua" w:hAnsi="Book Antiqua"/>
          <w:i/>
          <w:sz w:val="24"/>
          <w:lang w:val="es-ES"/>
        </w:rPr>
        <w:t>salvarnos</w:t>
      </w:r>
      <w:r w:rsidRPr="0067182D">
        <w:rPr>
          <w:rFonts w:ascii="Book Antiqua" w:hAnsi="Book Antiqua"/>
          <w:i/>
          <w:sz w:val="24"/>
          <w:lang w:val="es-ES"/>
        </w:rPr>
        <w:t>”</w:t>
      </w:r>
      <w:r w:rsidRPr="0067182D">
        <w:rPr>
          <w:rFonts w:ascii="Book Antiqua" w:hAnsi="Book Antiqua"/>
          <w:sz w:val="24"/>
          <w:lang w:val="es-ES"/>
        </w:rPr>
        <w:t xml:space="preserve"> (</w:t>
      </w:r>
      <w:proofErr w:type="spellStart"/>
      <w:r w:rsidRPr="0067182D">
        <w:rPr>
          <w:rFonts w:ascii="Book Antiqua" w:hAnsi="Book Antiqua"/>
          <w:sz w:val="24"/>
          <w:lang w:val="es-ES"/>
        </w:rPr>
        <w:t>Hch</w:t>
      </w:r>
      <w:proofErr w:type="spellEnd"/>
      <w:r w:rsidRPr="0067182D">
        <w:rPr>
          <w:rFonts w:ascii="Book Antiqua" w:hAnsi="Book Antiqua"/>
          <w:sz w:val="24"/>
          <w:lang w:val="es-ES"/>
        </w:rPr>
        <w:t xml:space="preserve">. 4, 12). El </w:t>
      </w:r>
      <w:r w:rsidRPr="0067182D">
        <w:rPr>
          <w:rFonts w:ascii="Book Antiqua" w:hAnsi="Book Antiqua"/>
          <w:sz w:val="24"/>
          <w:lang w:val="es-ES"/>
        </w:rPr>
        <w:lastRenderedPageBreak/>
        <w:t>Espíritu Santo, con el que el Padre ha resucitado a Cristo de</w:t>
      </w:r>
      <w:r w:rsidR="001A1381" w:rsidRPr="0067182D">
        <w:rPr>
          <w:rFonts w:ascii="Book Antiqua" w:hAnsi="Book Antiqua"/>
          <w:sz w:val="24"/>
          <w:lang w:val="es-ES"/>
        </w:rPr>
        <w:t xml:space="preserve"> entre</w:t>
      </w:r>
      <w:r w:rsidRPr="0067182D">
        <w:rPr>
          <w:rFonts w:ascii="Book Antiqua" w:hAnsi="Book Antiqua"/>
          <w:sz w:val="24"/>
          <w:lang w:val="es-ES"/>
        </w:rPr>
        <w:t xml:space="preserve"> los muertos, reaviva </w:t>
      </w:r>
      <w:r w:rsidR="001A1381" w:rsidRPr="0067182D">
        <w:rPr>
          <w:rFonts w:ascii="Book Antiqua" w:hAnsi="Book Antiqua"/>
          <w:sz w:val="24"/>
          <w:lang w:val="es-ES"/>
        </w:rPr>
        <w:t>es</w:t>
      </w:r>
      <w:r w:rsidRPr="0067182D">
        <w:rPr>
          <w:rFonts w:ascii="Book Antiqua" w:hAnsi="Book Antiqua"/>
          <w:sz w:val="24"/>
          <w:lang w:val="es-ES"/>
        </w:rPr>
        <w:t xml:space="preserve">a misma esperanza entre los fieles </w:t>
      </w:r>
      <w:r w:rsidR="00431612" w:rsidRPr="0067182D">
        <w:rPr>
          <w:rFonts w:ascii="Book Antiqua" w:hAnsi="Book Antiqua"/>
          <w:sz w:val="24"/>
          <w:lang w:val="es-ES"/>
        </w:rPr>
        <w:t xml:space="preserve">(cfr. </w:t>
      </w:r>
      <w:proofErr w:type="spellStart"/>
      <w:r w:rsidRPr="0067182D">
        <w:rPr>
          <w:rFonts w:ascii="Book Antiqua" w:hAnsi="Book Antiqua"/>
          <w:sz w:val="24"/>
          <w:lang w:val="es-ES"/>
        </w:rPr>
        <w:t>Jn</w:t>
      </w:r>
      <w:proofErr w:type="spellEnd"/>
      <w:r w:rsidRPr="0067182D">
        <w:rPr>
          <w:rFonts w:ascii="Book Antiqua" w:hAnsi="Book Antiqua"/>
          <w:sz w:val="24"/>
          <w:lang w:val="es-ES"/>
        </w:rPr>
        <w:t>.</w:t>
      </w:r>
      <w:r w:rsidR="00431612" w:rsidRPr="0067182D">
        <w:rPr>
          <w:rFonts w:ascii="Book Antiqua" w:hAnsi="Book Antiqua"/>
          <w:sz w:val="24"/>
          <w:lang w:val="es-ES"/>
        </w:rPr>
        <w:t xml:space="preserve"> 14,</w:t>
      </w:r>
      <w:r w:rsidRPr="0067182D">
        <w:rPr>
          <w:rFonts w:ascii="Book Antiqua" w:hAnsi="Book Antiqua"/>
          <w:sz w:val="24"/>
          <w:lang w:val="es-ES"/>
        </w:rPr>
        <w:t xml:space="preserve"> </w:t>
      </w:r>
      <w:r w:rsidR="00431612" w:rsidRPr="0067182D">
        <w:rPr>
          <w:rFonts w:ascii="Book Antiqua" w:hAnsi="Book Antiqua"/>
          <w:sz w:val="24"/>
          <w:lang w:val="es-ES"/>
        </w:rPr>
        <w:t xml:space="preserve">26). </w:t>
      </w:r>
      <w:r w:rsidR="00A4000D" w:rsidRPr="0067182D">
        <w:rPr>
          <w:rFonts w:ascii="Book Antiqua" w:hAnsi="Book Antiqua"/>
          <w:sz w:val="24"/>
          <w:lang w:val="es-ES"/>
        </w:rPr>
        <w:t>Cristo sigue viviendo y amando todavía e</w:t>
      </w:r>
      <w:r w:rsidR="00F52966" w:rsidRPr="0067182D">
        <w:rPr>
          <w:rFonts w:ascii="Book Antiqua" w:hAnsi="Book Antiqua"/>
          <w:sz w:val="24"/>
          <w:lang w:val="es-ES"/>
        </w:rPr>
        <w:t xml:space="preserve">ntre ellos. </w:t>
      </w:r>
      <w:r w:rsidR="00F52966" w:rsidRPr="0067182D">
        <w:rPr>
          <w:rFonts w:ascii="Book Antiqua" w:hAnsi="Book Antiqua"/>
          <w:i/>
          <w:sz w:val="24"/>
          <w:lang w:val="es-ES"/>
        </w:rPr>
        <w:t>“Os he dicho estas cosas para que mi alegría esté en vosotros y vuestra alegría sea plena</w:t>
      </w:r>
      <w:r w:rsidR="00F83AA5" w:rsidRPr="0067182D">
        <w:rPr>
          <w:rFonts w:ascii="Book Antiqua" w:hAnsi="Book Antiqua"/>
          <w:i/>
          <w:sz w:val="24"/>
          <w:lang w:val="es-ES"/>
        </w:rPr>
        <w:t>”</w:t>
      </w:r>
      <w:r w:rsidR="00F52966" w:rsidRPr="0067182D">
        <w:rPr>
          <w:rFonts w:ascii="Book Antiqua" w:hAnsi="Book Antiqua"/>
          <w:sz w:val="24"/>
          <w:lang w:val="es-ES"/>
        </w:rPr>
        <w:t xml:space="preserve"> (</w:t>
      </w:r>
      <w:proofErr w:type="spellStart"/>
      <w:r w:rsidR="00F52966" w:rsidRPr="0067182D">
        <w:rPr>
          <w:rFonts w:ascii="Book Antiqua" w:hAnsi="Book Antiqua"/>
          <w:sz w:val="24"/>
          <w:lang w:val="es-ES"/>
        </w:rPr>
        <w:t>Jn</w:t>
      </w:r>
      <w:proofErr w:type="spellEnd"/>
      <w:r w:rsidR="00F52966" w:rsidRPr="0067182D">
        <w:rPr>
          <w:rFonts w:ascii="Book Antiqua" w:hAnsi="Book Antiqua"/>
          <w:sz w:val="24"/>
          <w:lang w:val="es-ES"/>
        </w:rPr>
        <w:t>.</w:t>
      </w:r>
      <w:r w:rsidR="00431612" w:rsidRPr="0067182D">
        <w:rPr>
          <w:rFonts w:ascii="Book Antiqua" w:hAnsi="Book Antiqua"/>
          <w:sz w:val="24"/>
          <w:lang w:val="es-ES"/>
        </w:rPr>
        <w:t xml:space="preserve"> 15,</w:t>
      </w:r>
      <w:r w:rsidR="00F52966" w:rsidRPr="0067182D">
        <w:rPr>
          <w:rFonts w:ascii="Book Antiqua" w:hAnsi="Book Antiqua"/>
          <w:sz w:val="24"/>
          <w:lang w:val="es-ES"/>
        </w:rPr>
        <w:t xml:space="preserve"> </w:t>
      </w:r>
      <w:r w:rsidR="00431612" w:rsidRPr="0067182D">
        <w:rPr>
          <w:rFonts w:ascii="Book Antiqua" w:hAnsi="Book Antiqua"/>
          <w:sz w:val="24"/>
          <w:lang w:val="es-ES"/>
        </w:rPr>
        <w:t xml:space="preserve">11). </w:t>
      </w:r>
      <w:r w:rsidR="00F52966" w:rsidRPr="0067182D">
        <w:rPr>
          <w:rFonts w:ascii="Book Antiqua" w:hAnsi="Book Antiqua"/>
          <w:sz w:val="24"/>
          <w:lang w:val="es-ES"/>
        </w:rPr>
        <w:t xml:space="preserve">De esto son muy conscientes los fieles y por eso encuentran una gran alegría </w:t>
      </w:r>
      <w:r w:rsidR="00A4000D" w:rsidRPr="0067182D">
        <w:rPr>
          <w:rFonts w:ascii="Book Antiqua" w:hAnsi="Book Antiqua"/>
          <w:sz w:val="24"/>
          <w:lang w:val="es-ES"/>
        </w:rPr>
        <w:t>en el anuncio de</w:t>
      </w:r>
      <w:r w:rsidR="00F52966" w:rsidRPr="0067182D">
        <w:rPr>
          <w:rFonts w:ascii="Book Antiqua" w:hAnsi="Book Antiqua"/>
          <w:sz w:val="24"/>
          <w:lang w:val="es-ES"/>
        </w:rPr>
        <w:t xml:space="preserve"> Cristo. </w:t>
      </w:r>
      <w:r w:rsidR="00F52966" w:rsidRPr="0067182D">
        <w:rPr>
          <w:rFonts w:ascii="Book Antiqua" w:hAnsi="Book Antiqua"/>
          <w:i/>
          <w:sz w:val="24"/>
          <w:lang w:val="es-ES"/>
        </w:rPr>
        <w:t xml:space="preserve">“Los setenta y dos volvieron llenos de alegría” </w:t>
      </w:r>
      <w:r w:rsidR="00F52966" w:rsidRPr="0067182D">
        <w:rPr>
          <w:rFonts w:ascii="Book Antiqua" w:hAnsi="Book Antiqua"/>
          <w:sz w:val="24"/>
          <w:lang w:val="es-ES"/>
        </w:rPr>
        <w:t>(</w:t>
      </w:r>
      <w:proofErr w:type="spellStart"/>
      <w:r w:rsidR="00F52966" w:rsidRPr="0067182D">
        <w:rPr>
          <w:rFonts w:ascii="Book Antiqua" w:hAnsi="Book Antiqua"/>
          <w:sz w:val="24"/>
          <w:lang w:val="es-ES"/>
        </w:rPr>
        <w:t>Lc</w:t>
      </w:r>
      <w:proofErr w:type="spellEnd"/>
      <w:r w:rsidR="00F52966" w:rsidRPr="0067182D">
        <w:rPr>
          <w:rFonts w:ascii="Book Antiqua" w:hAnsi="Book Antiqua"/>
          <w:sz w:val="24"/>
          <w:lang w:val="es-ES"/>
        </w:rPr>
        <w:t xml:space="preserve">. 10, 17). </w:t>
      </w:r>
      <w:r w:rsidR="001A1381" w:rsidRPr="0067182D">
        <w:rPr>
          <w:rFonts w:ascii="Book Antiqua" w:hAnsi="Book Antiqua"/>
          <w:i/>
          <w:sz w:val="24"/>
          <w:lang w:val="es-ES"/>
        </w:rPr>
        <w:t>“</w:t>
      </w:r>
      <w:proofErr w:type="gramStart"/>
      <w:r w:rsidR="00F52966" w:rsidRPr="0067182D">
        <w:rPr>
          <w:rFonts w:ascii="Book Antiqua" w:hAnsi="Book Antiqua"/>
          <w:i/>
          <w:sz w:val="24"/>
          <w:lang w:val="es-ES"/>
        </w:rPr>
        <w:t>¡</w:t>
      </w:r>
      <w:proofErr w:type="gramEnd"/>
      <w:r w:rsidR="00F52966" w:rsidRPr="0067182D">
        <w:rPr>
          <w:rFonts w:ascii="Book Antiqua" w:hAnsi="Book Antiqua"/>
          <w:i/>
          <w:sz w:val="24"/>
          <w:lang w:val="es-ES"/>
        </w:rPr>
        <w:t>Ay de mí si no predico el Evangelio”</w:t>
      </w:r>
      <w:r w:rsidR="00F52966" w:rsidRPr="0067182D">
        <w:rPr>
          <w:rFonts w:ascii="Book Antiqua" w:hAnsi="Book Antiqua"/>
          <w:sz w:val="24"/>
          <w:lang w:val="es-ES"/>
        </w:rPr>
        <w:t xml:space="preserve"> (I </w:t>
      </w:r>
      <w:proofErr w:type="spellStart"/>
      <w:r w:rsidR="00F52966" w:rsidRPr="0067182D">
        <w:rPr>
          <w:rFonts w:ascii="Book Antiqua" w:hAnsi="Book Antiqua"/>
          <w:sz w:val="24"/>
          <w:lang w:val="es-ES"/>
        </w:rPr>
        <w:t>Cor</w:t>
      </w:r>
      <w:proofErr w:type="spellEnd"/>
      <w:r w:rsidR="00F52966" w:rsidRPr="0067182D">
        <w:rPr>
          <w:rFonts w:ascii="Book Antiqua" w:hAnsi="Book Antiqua"/>
          <w:sz w:val="24"/>
          <w:lang w:val="es-ES"/>
        </w:rPr>
        <w:t xml:space="preserve">. 9, 16). </w:t>
      </w:r>
    </w:p>
    <w:p w:rsidR="00431612" w:rsidRPr="0067182D" w:rsidRDefault="00431612" w:rsidP="003024E7">
      <w:pPr>
        <w:adjustRightInd/>
        <w:snapToGrid/>
        <w:spacing w:line="360" w:lineRule="auto"/>
        <w:jc w:val="both"/>
        <w:rPr>
          <w:rFonts w:ascii="Book Antiqua" w:hAnsi="Book Antiqua"/>
          <w:sz w:val="24"/>
          <w:lang w:val="es-ES"/>
        </w:rPr>
      </w:pPr>
    </w:p>
    <w:p w:rsidR="003024E7" w:rsidRPr="0067182D" w:rsidRDefault="003024E7" w:rsidP="003024E7">
      <w:pPr>
        <w:adjustRightInd/>
        <w:snapToGrid/>
        <w:spacing w:line="360" w:lineRule="auto"/>
        <w:jc w:val="both"/>
        <w:rPr>
          <w:rFonts w:ascii="Book Antiqua" w:hAnsi="Book Antiqua"/>
          <w:sz w:val="24"/>
          <w:lang w:val="es-ES"/>
        </w:rPr>
      </w:pPr>
    </w:p>
    <w:p w:rsidR="00431612" w:rsidRPr="0067182D" w:rsidRDefault="00431612" w:rsidP="003024E7">
      <w:pPr>
        <w:adjustRightInd/>
        <w:snapToGrid/>
        <w:spacing w:line="360" w:lineRule="auto"/>
        <w:jc w:val="both"/>
        <w:rPr>
          <w:rFonts w:ascii="Book Antiqua" w:hAnsi="Book Antiqua"/>
          <w:b/>
          <w:i/>
          <w:sz w:val="28"/>
          <w:szCs w:val="28"/>
          <w:lang w:val="it-IT"/>
        </w:rPr>
      </w:pPr>
      <w:proofErr w:type="spellStart"/>
      <w:r w:rsidRPr="0067182D">
        <w:rPr>
          <w:rFonts w:ascii="Book Antiqua" w:hAnsi="Book Antiqua"/>
          <w:b/>
          <w:i/>
          <w:sz w:val="28"/>
          <w:szCs w:val="28"/>
          <w:lang w:val="it-IT"/>
        </w:rPr>
        <w:t>Missio</w:t>
      </w:r>
      <w:proofErr w:type="spellEnd"/>
      <w:r w:rsidRPr="0067182D">
        <w:rPr>
          <w:rFonts w:ascii="Book Antiqua" w:hAnsi="Book Antiqua"/>
          <w:b/>
          <w:i/>
          <w:sz w:val="28"/>
          <w:szCs w:val="28"/>
          <w:lang w:val="it-IT"/>
        </w:rPr>
        <w:t xml:space="preserve"> </w:t>
      </w:r>
      <w:proofErr w:type="gramStart"/>
      <w:r w:rsidRPr="0067182D">
        <w:rPr>
          <w:rFonts w:ascii="Book Antiqua" w:hAnsi="Book Antiqua"/>
          <w:b/>
          <w:i/>
          <w:sz w:val="28"/>
          <w:szCs w:val="28"/>
          <w:lang w:val="it-IT"/>
        </w:rPr>
        <w:t>ad</w:t>
      </w:r>
      <w:proofErr w:type="gramEnd"/>
      <w:r w:rsidRPr="0067182D">
        <w:rPr>
          <w:rFonts w:ascii="Book Antiqua" w:hAnsi="Book Antiqua"/>
          <w:b/>
          <w:i/>
          <w:sz w:val="28"/>
          <w:szCs w:val="28"/>
          <w:lang w:val="it-IT"/>
        </w:rPr>
        <w:t xml:space="preserve"> </w:t>
      </w:r>
      <w:proofErr w:type="spellStart"/>
      <w:r w:rsidRPr="0067182D">
        <w:rPr>
          <w:rFonts w:ascii="Book Antiqua" w:hAnsi="Book Antiqua"/>
          <w:b/>
          <w:i/>
          <w:sz w:val="28"/>
          <w:szCs w:val="28"/>
          <w:lang w:val="it-IT"/>
        </w:rPr>
        <w:t>gentes</w:t>
      </w:r>
      <w:proofErr w:type="spellEnd"/>
      <w:r w:rsidRPr="0067182D">
        <w:rPr>
          <w:rFonts w:ascii="Book Antiqua" w:hAnsi="Book Antiqua"/>
          <w:b/>
          <w:i/>
          <w:sz w:val="28"/>
          <w:szCs w:val="28"/>
          <w:lang w:val="it-IT"/>
        </w:rPr>
        <w:t xml:space="preserve"> </w:t>
      </w:r>
    </w:p>
    <w:p w:rsidR="00431612" w:rsidRPr="0067182D" w:rsidRDefault="00431612" w:rsidP="003024E7">
      <w:pPr>
        <w:adjustRightInd/>
        <w:snapToGrid/>
        <w:spacing w:line="360" w:lineRule="auto"/>
        <w:jc w:val="both"/>
        <w:rPr>
          <w:rFonts w:ascii="Book Antiqua" w:hAnsi="Book Antiqua"/>
          <w:b/>
          <w:i/>
          <w:sz w:val="28"/>
          <w:szCs w:val="28"/>
          <w:lang w:val="it-IT"/>
        </w:rPr>
      </w:pPr>
    </w:p>
    <w:p w:rsidR="00431612" w:rsidRPr="0067182D" w:rsidRDefault="00F83AA5" w:rsidP="003024E7">
      <w:pPr>
        <w:pStyle w:val="Paragrafoelenco"/>
        <w:numPr>
          <w:ilvl w:val="0"/>
          <w:numId w:val="20"/>
        </w:numPr>
        <w:adjustRightInd/>
        <w:snapToGrid/>
        <w:spacing w:line="360" w:lineRule="auto"/>
        <w:jc w:val="both"/>
        <w:rPr>
          <w:rFonts w:ascii="Book Antiqua" w:hAnsi="Book Antiqua"/>
          <w:sz w:val="24"/>
          <w:lang w:val="es-ES"/>
        </w:rPr>
      </w:pPr>
      <w:r w:rsidRPr="0067182D">
        <w:rPr>
          <w:rFonts w:ascii="Book Antiqua" w:hAnsi="Book Antiqua"/>
          <w:sz w:val="24"/>
          <w:lang w:val="es-ES"/>
        </w:rPr>
        <w:t xml:space="preserve">La Iglesia peregrina es misionera por su </w:t>
      </w:r>
      <w:r w:rsidR="00B350DB" w:rsidRPr="0067182D">
        <w:rPr>
          <w:rFonts w:ascii="Book Antiqua" w:hAnsi="Book Antiqua"/>
          <w:sz w:val="24"/>
          <w:lang w:val="es-ES"/>
        </w:rPr>
        <w:t xml:space="preserve">misma </w:t>
      </w:r>
      <w:r w:rsidRPr="0067182D">
        <w:rPr>
          <w:rFonts w:ascii="Book Antiqua" w:hAnsi="Book Antiqua"/>
          <w:sz w:val="24"/>
          <w:lang w:val="es-ES"/>
        </w:rPr>
        <w:t>naturaleza, puesto que toma su origen de la misión del Hijo y del Espíritu Santo, según el designio salvífico de Dios Padre</w:t>
      </w:r>
      <w:r w:rsidR="00431612" w:rsidRPr="0067182D">
        <w:rPr>
          <w:rFonts w:ascii="Book Antiqua" w:hAnsi="Book Antiqua"/>
          <w:sz w:val="24"/>
          <w:lang w:val="es-ES"/>
        </w:rPr>
        <w:t xml:space="preserve">, </w:t>
      </w:r>
      <w:r w:rsidRPr="0067182D">
        <w:rPr>
          <w:rFonts w:ascii="Book Antiqua" w:hAnsi="Book Antiqua"/>
          <w:sz w:val="24"/>
          <w:lang w:val="es-ES"/>
        </w:rPr>
        <w:t>que quiere que todos los hombres se salven</w:t>
      </w:r>
      <w:r w:rsidR="00431612" w:rsidRPr="0067182D">
        <w:rPr>
          <w:rFonts w:ascii="Book Antiqua" w:hAnsi="Book Antiqua"/>
          <w:sz w:val="24"/>
          <w:lang w:val="es-ES"/>
        </w:rPr>
        <w:t>.</w:t>
      </w:r>
      <w:r w:rsidR="00431612" w:rsidRPr="0067182D">
        <w:rPr>
          <w:rStyle w:val="Rimandonotaapidipagina"/>
          <w:rFonts w:ascii="Book Antiqua" w:hAnsi="Book Antiqua"/>
          <w:sz w:val="24"/>
          <w:lang w:val="it-IT"/>
        </w:rPr>
        <w:footnoteReference w:id="10"/>
      </w:r>
      <w:r w:rsidR="00431612" w:rsidRPr="0067182D">
        <w:rPr>
          <w:rFonts w:ascii="Book Antiqua" w:hAnsi="Book Antiqua"/>
          <w:sz w:val="24"/>
          <w:lang w:val="es-ES"/>
        </w:rPr>
        <w:t xml:space="preserve"> </w:t>
      </w:r>
    </w:p>
    <w:p w:rsidR="00431612" w:rsidRPr="0067182D" w:rsidRDefault="00431612" w:rsidP="003024E7">
      <w:pPr>
        <w:adjustRightInd/>
        <w:snapToGrid/>
        <w:spacing w:line="360" w:lineRule="auto"/>
        <w:ind w:left="709"/>
        <w:jc w:val="both"/>
        <w:rPr>
          <w:rFonts w:ascii="Book Antiqua" w:hAnsi="Book Antiqua"/>
          <w:sz w:val="24"/>
          <w:lang w:val="es-ES"/>
        </w:rPr>
      </w:pPr>
      <w:r w:rsidRPr="0067182D">
        <w:rPr>
          <w:rFonts w:ascii="Book Antiqua" w:hAnsi="Book Antiqua"/>
          <w:sz w:val="24"/>
          <w:lang w:val="es-ES"/>
        </w:rPr>
        <w:t xml:space="preserve">La </w:t>
      </w:r>
      <w:r w:rsidR="00F83AA5" w:rsidRPr="0067182D">
        <w:rPr>
          <w:rFonts w:ascii="Book Antiqua" w:hAnsi="Book Antiqua"/>
          <w:sz w:val="24"/>
          <w:lang w:val="es-ES"/>
        </w:rPr>
        <w:t>Iglesia se manifestó públicamente ante la multitud el día de Pentecostés; ahí tuvo su inicio, a través de la predicación</w:t>
      </w:r>
      <w:r w:rsidR="001A1381" w:rsidRPr="0067182D">
        <w:rPr>
          <w:rFonts w:ascii="Book Antiqua" w:hAnsi="Book Antiqua"/>
          <w:sz w:val="24"/>
          <w:lang w:val="es-ES"/>
        </w:rPr>
        <w:t xml:space="preserve"> y</w:t>
      </w:r>
      <w:r w:rsidR="00F83AA5" w:rsidRPr="0067182D">
        <w:rPr>
          <w:rFonts w:ascii="Book Antiqua" w:hAnsi="Book Antiqua"/>
          <w:sz w:val="24"/>
          <w:lang w:val="es-ES"/>
        </w:rPr>
        <w:t xml:space="preserve"> de la difusión del Evangelio entre las gentes</w:t>
      </w:r>
      <w:r w:rsidRPr="0067182D">
        <w:rPr>
          <w:rFonts w:ascii="Book Antiqua" w:hAnsi="Book Antiqua"/>
          <w:sz w:val="24"/>
          <w:lang w:val="es-ES"/>
        </w:rPr>
        <w:t>.</w:t>
      </w:r>
      <w:r w:rsidRPr="0067182D">
        <w:rPr>
          <w:rStyle w:val="Rimandonotaapidipagina"/>
          <w:rFonts w:ascii="Book Antiqua" w:hAnsi="Book Antiqua"/>
          <w:sz w:val="24"/>
          <w:lang w:val="it-IT"/>
        </w:rPr>
        <w:footnoteReference w:id="11"/>
      </w:r>
      <w:r w:rsidRPr="0067182D">
        <w:rPr>
          <w:rFonts w:ascii="Book Antiqua" w:hAnsi="Book Antiqua"/>
          <w:sz w:val="24"/>
          <w:lang w:val="es-ES"/>
        </w:rPr>
        <w:t xml:space="preserve"> D</w:t>
      </w:r>
      <w:r w:rsidR="00A803AA" w:rsidRPr="0067182D">
        <w:rPr>
          <w:rFonts w:ascii="Book Antiqua" w:hAnsi="Book Antiqua"/>
          <w:sz w:val="24"/>
          <w:lang w:val="es-ES"/>
        </w:rPr>
        <w:t xml:space="preserve">e aquí nace el hecho de que la </w:t>
      </w:r>
      <w:proofErr w:type="spellStart"/>
      <w:r w:rsidRPr="0067182D">
        <w:rPr>
          <w:rFonts w:ascii="Book Antiqua" w:hAnsi="Book Antiqua"/>
          <w:i/>
          <w:sz w:val="24"/>
          <w:lang w:val="es-ES"/>
        </w:rPr>
        <w:t>missio</w:t>
      </w:r>
      <w:proofErr w:type="spellEnd"/>
      <w:r w:rsidRPr="0067182D">
        <w:rPr>
          <w:rFonts w:ascii="Book Antiqua" w:hAnsi="Book Antiqua"/>
          <w:i/>
          <w:sz w:val="24"/>
          <w:lang w:val="es-ES"/>
        </w:rPr>
        <w:t xml:space="preserve"> ad gentes</w:t>
      </w:r>
      <w:r w:rsidRPr="0067182D">
        <w:rPr>
          <w:rFonts w:ascii="Book Antiqua" w:hAnsi="Book Antiqua"/>
          <w:sz w:val="24"/>
          <w:lang w:val="es-ES"/>
        </w:rPr>
        <w:t xml:space="preserve"> </w:t>
      </w:r>
      <w:r w:rsidR="00A803AA" w:rsidRPr="0067182D">
        <w:rPr>
          <w:rFonts w:ascii="Book Antiqua" w:hAnsi="Book Antiqua"/>
          <w:sz w:val="24"/>
          <w:lang w:val="es-ES"/>
        </w:rPr>
        <w:t>y la evangelización sean intercambiables.</w:t>
      </w:r>
    </w:p>
    <w:p w:rsidR="00431612" w:rsidRPr="0067182D" w:rsidRDefault="00A803AA" w:rsidP="003024E7">
      <w:pPr>
        <w:adjustRightInd/>
        <w:snapToGrid/>
        <w:spacing w:line="360" w:lineRule="auto"/>
        <w:ind w:left="709"/>
        <w:jc w:val="both"/>
        <w:rPr>
          <w:rFonts w:ascii="Book Antiqua" w:hAnsi="Book Antiqua"/>
          <w:sz w:val="24"/>
          <w:lang w:val="es-ES"/>
        </w:rPr>
      </w:pPr>
      <w:r w:rsidRPr="0067182D">
        <w:rPr>
          <w:rFonts w:ascii="Book Antiqua" w:hAnsi="Book Antiqua"/>
          <w:sz w:val="24"/>
          <w:lang w:val="es-ES"/>
        </w:rPr>
        <w:t xml:space="preserve">Cuando se habla de la </w:t>
      </w:r>
      <w:proofErr w:type="spellStart"/>
      <w:r w:rsidR="00431612" w:rsidRPr="0067182D">
        <w:rPr>
          <w:rFonts w:ascii="Book Antiqua" w:hAnsi="Book Antiqua"/>
          <w:i/>
          <w:sz w:val="24"/>
          <w:lang w:val="es-ES"/>
        </w:rPr>
        <w:t>missio</w:t>
      </w:r>
      <w:proofErr w:type="spellEnd"/>
      <w:r w:rsidR="00431612" w:rsidRPr="0067182D">
        <w:rPr>
          <w:rFonts w:ascii="Book Antiqua" w:hAnsi="Book Antiqua"/>
          <w:i/>
          <w:sz w:val="24"/>
          <w:lang w:val="es-ES"/>
        </w:rPr>
        <w:t xml:space="preserve"> ad gentes</w:t>
      </w:r>
      <w:r w:rsidRPr="0067182D">
        <w:rPr>
          <w:rFonts w:ascii="Book Antiqua" w:hAnsi="Book Antiqua"/>
          <w:i/>
          <w:sz w:val="24"/>
          <w:lang w:val="es-ES"/>
        </w:rPr>
        <w:t>,</w:t>
      </w:r>
      <w:r w:rsidR="00431612" w:rsidRPr="0067182D">
        <w:rPr>
          <w:rFonts w:ascii="Book Antiqua" w:hAnsi="Book Antiqua"/>
          <w:sz w:val="24"/>
          <w:lang w:val="es-ES"/>
        </w:rPr>
        <w:t xml:space="preserve">  </w:t>
      </w:r>
      <w:r w:rsidRPr="0067182D">
        <w:rPr>
          <w:rFonts w:ascii="Book Antiqua" w:hAnsi="Book Antiqua"/>
          <w:sz w:val="24"/>
          <w:lang w:val="es-ES"/>
        </w:rPr>
        <w:t xml:space="preserve">nos solemos referir concretamente a aquellas iniciativas especiales con las que los anunciadores del Evangelio, enviados por la Iglesia al mundo, desarrollan la tarea de predicar el Evangelio e implantar la Iglesia en medio de los pueblos y grupos que todavía no creen en </w:t>
      </w:r>
      <w:r w:rsidR="00431612" w:rsidRPr="0067182D">
        <w:rPr>
          <w:rFonts w:ascii="Book Antiqua" w:hAnsi="Book Antiqua"/>
          <w:sz w:val="24"/>
          <w:lang w:val="es-ES"/>
        </w:rPr>
        <w:t>Cristo.</w:t>
      </w:r>
      <w:r w:rsidR="00431612" w:rsidRPr="0067182D">
        <w:rPr>
          <w:rStyle w:val="Rimandonotaapidipagina"/>
          <w:rFonts w:ascii="Book Antiqua" w:hAnsi="Book Antiqua"/>
          <w:sz w:val="24"/>
          <w:lang w:val="it-IT"/>
        </w:rPr>
        <w:footnoteReference w:id="12"/>
      </w:r>
    </w:p>
    <w:p w:rsidR="00431612" w:rsidRPr="0067182D" w:rsidRDefault="00431612" w:rsidP="003024E7">
      <w:pPr>
        <w:adjustRightInd/>
        <w:snapToGrid/>
        <w:spacing w:line="360" w:lineRule="auto"/>
        <w:jc w:val="both"/>
        <w:rPr>
          <w:rFonts w:ascii="Book Antiqua" w:hAnsi="Book Antiqua"/>
          <w:sz w:val="24"/>
          <w:lang w:val="es-ES"/>
        </w:rPr>
      </w:pPr>
    </w:p>
    <w:p w:rsidR="003024E7" w:rsidRPr="0067182D" w:rsidRDefault="003024E7" w:rsidP="003024E7">
      <w:pPr>
        <w:adjustRightInd/>
        <w:snapToGrid/>
        <w:spacing w:line="360" w:lineRule="auto"/>
        <w:jc w:val="both"/>
        <w:rPr>
          <w:rFonts w:ascii="Book Antiqua" w:hAnsi="Book Antiqua"/>
          <w:sz w:val="24"/>
          <w:lang w:val="es-ES"/>
        </w:rPr>
      </w:pPr>
    </w:p>
    <w:p w:rsidR="00431612" w:rsidRPr="0067182D" w:rsidRDefault="00431612" w:rsidP="003024E7">
      <w:pPr>
        <w:adjustRightInd/>
        <w:snapToGrid/>
        <w:spacing w:line="360" w:lineRule="auto"/>
        <w:jc w:val="both"/>
        <w:rPr>
          <w:rFonts w:ascii="Book Antiqua" w:hAnsi="Book Antiqua"/>
          <w:b/>
          <w:sz w:val="28"/>
          <w:szCs w:val="28"/>
          <w:lang w:val="es-ES"/>
        </w:rPr>
      </w:pPr>
      <w:r w:rsidRPr="0067182D">
        <w:rPr>
          <w:rFonts w:ascii="Book Antiqua" w:hAnsi="Book Antiqua"/>
          <w:b/>
          <w:sz w:val="28"/>
          <w:szCs w:val="28"/>
          <w:lang w:val="es-ES"/>
        </w:rPr>
        <w:t>Servi</w:t>
      </w:r>
      <w:r w:rsidR="00A803AA" w:rsidRPr="0067182D">
        <w:rPr>
          <w:rFonts w:ascii="Book Antiqua" w:hAnsi="Book Antiqua"/>
          <w:b/>
          <w:sz w:val="28"/>
          <w:szCs w:val="28"/>
          <w:lang w:val="es-ES"/>
        </w:rPr>
        <w:t>c</w:t>
      </w:r>
      <w:r w:rsidRPr="0067182D">
        <w:rPr>
          <w:rFonts w:ascii="Book Antiqua" w:hAnsi="Book Antiqua"/>
          <w:b/>
          <w:sz w:val="28"/>
          <w:szCs w:val="28"/>
          <w:lang w:val="es-ES"/>
        </w:rPr>
        <w:t>io de</w:t>
      </w:r>
      <w:r w:rsidR="00A803AA" w:rsidRPr="0067182D">
        <w:rPr>
          <w:rFonts w:ascii="Book Antiqua" w:hAnsi="Book Antiqua"/>
          <w:b/>
          <w:sz w:val="28"/>
          <w:szCs w:val="28"/>
          <w:lang w:val="es-ES"/>
        </w:rPr>
        <w:t xml:space="preserve"> </w:t>
      </w:r>
      <w:r w:rsidRPr="0067182D">
        <w:rPr>
          <w:rFonts w:ascii="Book Antiqua" w:hAnsi="Book Antiqua"/>
          <w:b/>
          <w:sz w:val="28"/>
          <w:szCs w:val="28"/>
          <w:lang w:val="es-ES"/>
        </w:rPr>
        <w:t>la C</w:t>
      </w:r>
      <w:r w:rsidR="00A803AA" w:rsidRPr="0067182D">
        <w:rPr>
          <w:rFonts w:ascii="Book Antiqua" w:hAnsi="Book Antiqua"/>
          <w:b/>
          <w:sz w:val="28"/>
          <w:szCs w:val="28"/>
          <w:lang w:val="es-ES"/>
        </w:rPr>
        <w:t>.</w:t>
      </w:r>
      <w:r w:rsidRPr="0067182D">
        <w:rPr>
          <w:rFonts w:ascii="Book Antiqua" w:hAnsi="Book Antiqua"/>
          <w:b/>
          <w:sz w:val="28"/>
          <w:szCs w:val="28"/>
          <w:lang w:val="es-ES"/>
        </w:rPr>
        <w:t>E</w:t>
      </w:r>
      <w:r w:rsidR="00A803AA" w:rsidRPr="0067182D">
        <w:rPr>
          <w:rFonts w:ascii="Book Antiqua" w:hAnsi="Book Antiqua"/>
          <w:b/>
          <w:sz w:val="28"/>
          <w:szCs w:val="28"/>
          <w:lang w:val="es-ES"/>
        </w:rPr>
        <w:t>.</w:t>
      </w:r>
      <w:r w:rsidRPr="0067182D">
        <w:rPr>
          <w:rFonts w:ascii="Book Antiqua" w:hAnsi="Book Antiqua"/>
          <w:b/>
          <w:sz w:val="28"/>
          <w:szCs w:val="28"/>
          <w:lang w:val="es-ES"/>
        </w:rPr>
        <w:t>P</w:t>
      </w:r>
      <w:r w:rsidR="00A803AA" w:rsidRPr="0067182D">
        <w:rPr>
          <w:rFonts w:ascii="Book Antiqua" w:hAnsi="Book Antiqua"/>
          <w:b/>
          <w:sz w:val="28"/>
          <w:szCs w:val="28"/>
          <w:lang w:val="es-ES"/>
        </w:rPr>
        <w:t>.</w:t>
      </w:r>
    </w:p>
    <w:p w:rsidR="00431612" w:rsidRPr="0067182D" w:rsidRDefault="00431612" w:rsidP="003024E7">
      <w:pPr>
        <w:adjustRightInd/>
        <w:snapToGrid/>
        <w:spacing w:line="360" w:lineRule="auto"/>
        <w:jc w:val="both"/>
        <w:rPr>
          <w:rFonts w:ascii="Book Antiqua" w:hAnsi="Book Antiqua"/>
          <w:b/>
          <w:sz w:val="28"/>
          <w:szCs w:val="28"/>
          <w:lang w:val="es-ES"/>
        </w:rPr>
      </w:pPr>
    </w:p>
    <w:p w:rsidR="00431612" w:rsidRPr="0067182D" w:rsidRDefault="007A473B" w:rsidP="003024E7">
      <w:pPr>
        <w:pStyle w:val="Paragrafoelenco"/>
        <w:numPr>
          <w:ilvl w:val="0"/>
          <w:numId w:val="20"/>
        </w:numPr>
        <w:adjustRightInd/>
        <w:snapToGrid/>
        <w:spacing w:line="360" w:lineRule="auto"/>
        <w:ind w:left="709"/>
        <w:jc w:val="both"/>
        <w:rPr>
          <w:rFonts w:ascii="Book Antiqua" w:hAnsi="Book Antiqua"/>
          <w:sz w:val="24"/>
          <w:lang w:val="es-ES"/>
        </w:rPr>
      </w:pPr>
      <w:r w:rsidRPr="0067182D">
        <w:rPr>
          <w:rFonts w:ascii="Book Antiqua" w:hAnsi="Book Antiqua"/>
          <w:i/>
          <w:sz w:val="24"/>
          <w:lang w:val="es-ES"/>
        </w:rPr>
        <w:t xml:space="preserve">“El </w:t>
      </w:r>
      <w:r w:rsidR="00B350DB" w:rsidRPr="0067182D">
        <w:rPr>
          <w:rFonts w:ascii="Book Antiqua" w:hAnsi="Book Antiqua"/>
          <w:i/>
          <w:sz w:val="24"/>
          <w:lang w:val="es-ES"/>
        </w:rPr>
        <w:t>b</w:t>
      </w:r>
      <w:r w:rsidRPr="0067182D">
        <w:rPr>
          <w:rFonts w:ascii="Book Antiqua" w:hAnsi="Book Antiqua"/>
          <w:i/>
          <w:sz w:val="24"/>
          <w:lang w:val="es-ES"/>
        </w:rPr>
        <w:t xml:space="preserve">uen Pastor, nuestro Señor Jesucristo, confirió a los </w:t>
      </w:r>
      <w:r w:rsidR="00B350DB" w:rsidRPr="0067182D">
        <w:rPr>
          <w:rFonts w:ascii="Book Antiqua" w:hAnsi="Book Antiqua"/>
          <w:i/>
          <w:sz w:val="24"/>
          <w:lang w:val="es-ES"/>
        </w:rPr>
        <w:t>O</w:t>
      </w:r>
      <w:r w:rsidRPr="0067182D">
        <w:rPr>
          <w:rFonts w:ascii="Book Antiqua" w:hAnsi="Book Antiqua"/>
          <w:i/>
          <w:sz w:val="24"/>
          <w:lang w:val="es-ES"/>
        </w:rPr>
        <w:t xml:space="preserve">bispos, sucesores de los Apóstoles, y de modo especial al Obispo de Roma, Sucesor de Pedro, la misión de hacer discípulos en todos los pueblos y de predicar el Evangelio a toda criatura para que se constituyese la </w:t>
      </w:r>
      <w:r w:rsidRPr="0067182D">
        <w:rPr>
          <w:rFonts w:ascii="Book Antiqua" w:hAnsi="Book Antiqua"/>
          <w:i/>
          <w:sz w:val="24"/>
          <w:lang w:val="es-ES"/>
        </w:rPr>
        <w:lastRenderedPageBreak/>
        <w:t>Iglesia, Pueblo de Dios, de forma que la función de los Pastores de su Pueblo sea en rea</w:t>
      </w:r>
      <w:r w:rsidR="00B350DB" w:rsidRPr="0067182D">
        <w:rPr>
          <w:rFonts w:ascii="Book Antiqua" w:hAnsi="Book Antiqua"/>
          <w:i/>
          <w:sz w:val="24"/>
          <w:lang w:val="es-ES"/>
        </w:rPr>
        <w:t xml:space="preserve">lidad un servicio, al que </w:t>
      </w:r>
      <w:r w:rsidRPr="0067182D">
        <w:rPr>
          <w:rFonts w:ascii="Book Antiqua" w:hAnsi="Book Antiqua"/>
          <w:i/>
          <w:sz w:val="24"/>
          <w:lang w:val="es-ES"/>
        </w:rPr>
        <w:t>en la Sagrada Escritura se le llama significativamente «diaconía»</w:t>
      </w:r>
      <w:r w:rsidR="00B350DB" w:rsidRPr="0067182D">
        <w:rPr>
          <w:rFonts w:ascii="Book Antiqua" w:hAnsi="Book Antiqua"/>
          <w:i/>
          <w:sz w:val="24"/>
          <w:lang w:val="es-ES"/>
        </w:rPr>
        <w:t>,</w:t>
      </w:r>
      <w:r w:rsidRPr="0067182D">
        <w:rPr>
          <w:rFonts w:ascii="Book Antiqua" w:hAnsi="Book Antiqua"/>
          <w:i/>
          <w:sz w:val="24"/>
          <w:lang w:val="es-ES"/>
        </w:rPr>
        <w:t xml:space="preserve"> </w:t>
      </w:r>
      <w:r w:rsidR="00B350DB" w:rsidRPr="0067182D">
        <w:rPr>
          <w:rFonts w:ascii="Book Antiqua" w:hAnsi="Book Antiqua"/>
          <w:i/>
          <w:sz w:val="24"/>
          <w:lang w:val="es-ES"/>
        </w:rPr>
        <w:t xml:space="preserve">o sea, </w:t>
      </w:r>
      <w:r w:rsidRPr="0067182D">
        <w:rPr>
          <w:rFonts w:ascii="Book Antiqua" w:hAnsi="Book Antiqua"/>
          <w:i/>
          <w:sz w:val="24"/>
          <w:lang w:val="es-ES"/>
        </w:rPr>
        <w:t>ministerio»</w:t>
      </w:r>
      <w:r w:rsidR="00B350DB" w:rsidRPr="0067182D">
        <w:rPr>
          <w:rFonts w:ascii="Book Antiqua" w:hAnsi="Book Antiqua"/>
          <w:i/>
          <w:sz w:val="24"/>
          <w:lang w:val="es-ES"/>
        </w:rPr>
        <w:t>”.</w:t>
      </w:r>
      <w:r w:rsidR="00B350DB" w:rsidRPr="0067182D">
        <w:rPr>
          <w:rStyle w:val="Rimandonotaapidipagina"/>
          <w:rFonts w:ascii="Book Antiqua" w:hAnsi="Book Antiqua"/>
          <w:sz w:val="24"/>
          <w:lang w:val="it-IT"/>
        </w:rPr>
        <w:footnoteReference w:id="13"/>
      </w:r>
      <w:r w:rsidR="00B350DB" w:rsidRPr="0067182D">
        <w:rPr>
          <w:rFonts w:ascii="Book Antiqua" w:hAnsi="Book Antiqua"/>
          <w:i/>
          <w:sz w:val="24"/>
          <w:lang w:val="es-ES"/>
        </w:rPr>
        <w:t xml:space="preserve">                                                                            …                         </w:t>
      </w:r>
      <w:r w:rsidR="00D52ACC" w:rsidRPr="0067182D">
        <w:rPr>
          <w:rFonts w:ascii="Book Antiqua" w:hAnsi="Book Antiqua"/>
          <w:i/>
          <w:sz w:val="24"/>
          <w:lang w:val="es-ES"/>
        </w:rPr>
        <w:br/>
      </w:r>
      <w:r w:rsidR="00431612" w:rsidRPr="0067182D">
        <w:rPr>
          <w:rFonts w:ascii="Book Antiqua" w:hAnsi="Book Antiqua"/>
          <w:i/>
          <w:sz w:val="24"/>
          <w:lang w:val="es-ES"/>
        </w:rPr>
        <w:t xml:space="preserve">“La </w:t>
      </w:r>
      <w:r w:rsidRPr="0067182D">
        <w:rPr>
          <w:rFonts w:ascii="Book Antiqua" w:hAnsi="Book Antiqua"/>
          <w:i/>
          <w:sz w:val="24"/>
          <w:lang w:val="es-ES"/>
        </w:rPr>
        <w:t>Curia Romana surgió con este fin: hacer cada vez más eficaz el ejercicio de la misión universal del Pastor de la Iglesia, que el mismo Cristo confió a Pedro y a sus Sucesores, y que ha ido creciendo y dilatándose cada día más</w:t>
      </w:r>
      <w:r w:rsidR="00431612" w:rsidRPr="0067182D">
        <w:rPr>
          <w:rFonts w:ascii="Book Antiqua" w:hAnsi="Book Antiqua"/>
          <w:i/>
          <w:sz w:val="24"/>
          <w:lang w:val="es-ES"/>
        </w:rPr>
        <w:t>”</w:t>
      </w:r>
      <w:r w:rsidR="00431612" w:rsidRPr="0067182D">
        <w:rPr>
          <w:rFonts w:ascii="Book Antiqua" w:hAnsi="Book Antiqua"/>
          <w:sz w:val="24"/>
          <w:lang w:val="es-ES"/>
        </w:rPr>
        <w:t>.</w:t>
      </w:r>
      <w:r w:rsidR="00431612" w:rsidRPr="0067182D">
        <w:rPr>
          <w:rStyle w:val="Rimandonotaapidipagina"/>
          <w:rFonts w:ascii="Book Antiqua" w:hAnsi="Book Antiqua"/>
          <w:sz w:val="24"/>
          <w:lang w:val="it-IT"/>
        </w:rPr>
        <w:footnoteReference w:id="14"/>
      </w:r>
    </w:p>
    <w:p w:rsidR="00431612" w:rsidRPr="0067182D" w:rsidRDefault="00431612" w:rsidP="003024E7">
      <w:pPr>
        <w:adjustRightInd/>
        <w:snapToGrid/>
        <w:spacing w:line="360" w:lineRule="auto"/>
        <w:ind w:left="709"/>
        <w:jc w:val="both"/>
        <w:rPr>
          <w:rFonts w:ascii="Book Antiqua" w:hAnsi="Book Antiqua"/>
          <w:i/>
          <w:sz w:val="24"/>
          <w:lang w:val="es-ES"/>
        </w:rPr>
      </w:pPr>
      <w:r w:rsidRPr="0067182D">
        <w:rPr>
          <w:rFonts w:ascii="Book Antiqua" w:hAnsi="Book Antiqua"/>
          <w:i/>
          <w:sz w:val="24"/>
          <w:lang w:val="es-ES"/>
        </w:rPr>
        <w:t>“</w:t>
      </w:r>
      <w:r w:rsidR="007A473B" w:rsidRPr="0067182D">
        <w:rPr>
          <w:rFonts w:ascii="Book Antiqua" w:hAnsi="Book Antiqua"/>
          <w:i/>
          <w:sz w:val="24"/>
          <w:lang w:val="es-ES"/>
        </w:rPr>
        <w:t>Corresponde a la Congregación (C.E.P.) dirigir y coordinar en todo el mundo, la obra de evangelización de los pueblos y la cooperación misionera</w:t>
      </w:r>
      <w:r w:rsidRPr="0067182D">
        <w:rPr>
          <w:rFonts w:ascii="Book Antiqua" w:hAnsi="Book Antiqua"/>
          <w:i/>
          <w:sz w:val="24"/>
          <w:lang w:val="es-ES"/>
        </w:rPr>
        <w:t>”.</w:t>
      </w:r>
      <w:r w:rsidRPr="0067182D">
        <w:rPr>
          <w:rStyle w:val="Rimandonotaapidipagina"/>
          <w:rFonts w:ascii="Book Antiqua" w:hAnsi="Book Antiqua"/>
          <w:sz w:val="24"/>
          <w:lang w:val="it-IT"/>
        </w:rPr>
        <w:footnoteReference w:id="15"/>
      </w:r>
    </w:p>
    <w:p w:rsidR="00431612" w:rsidRPr="0067182D" w:rsidRDefault="00431612" w:rsidP="003024E7">
      <w:pPr>
        <w:adjustRightInd/>
        <w:snapToGrid/>
        <w:spacing w:line="360" w:lineRule="auto"/>
        <w:jc w:val="both"/>
        <w:rPr>
          <w:rFonts w:ascii="Book Antiqua" w:hAnsi="Book Antiqua"/>
          <w:sz w:val="24"/>
          <w:lang w:val="es-ES"/>
        </w:rPr>
      </w:pPr>
    </w:p>
    <w:p w:rsidR="003024E7" w:rsidRPr="0067182D" w:rsidRDefault="003024E7" w:rsidP="003024E7">
      <w:pPr>
        <w:adjustRightInd/>
        <w:snapToGrid/>
        <w:spacing w:line="360" w:lineRule="auto"/>
        <w:jc w:val="both"/>
        <w:rPr>
          <w:rFonts w:ascii="Book Antiqua" w:hAnsi="Book Antiqua"/>
          <w:sz w:val="24"/>
          <w:lang w:val="es-ES"/>
        </w:rPr>
      </w:pPr>
    </w:p>
    <w:p w:rsidR="00431612" w:rsidRPr="0067182D" w:rsidRDefault="007A473B" w:rsidP="003024E7">
      <w:pPr>
        <w:adjustRightInd/>
        <w:snapToGrid/>
        <w:spacing w:line="360" w:lineRule="auto"/>
        <w:jc w:val="both"/>
        <w:rPr>
          <w:rFonts w:ascii="Book Antiqua" w:hAnsi="Book Antiqua"/>
          <w:b/>
          <w:sz w:val="28"/>
          <w:szCs w:val="28"/>
          <w:lang w:val="es-ES"/>
        </w:rPr>
      </w:pPr>
      <w:r w:rsidRPr="0067182D">
        <w:rPr>
          <w:rFonts w:ascii="Book Antiqua" w:hAnsi="Book Antiqua"/>
          <w:b/>
          <w:sz w:val="28"/>
          <w:szCs w:val="28"/>
          <w:lang w:val="es-ES"/>
        </w:rPr>
        <w:t xml:space="preserve">Objetivo inmediato de </w:t>
      </w:r>
      <w:r w:rsidR="00431612" w:rsidRPr="0067182D">
        <w:rPr>
          <w:rFonts w:ascii="Book Antiqua" w:hAnsi="Book Antiqua"/>
          <w:b/>
          <w:sz w:val="28"/>
          <w:szCs w:val="28"/>
          <w:lang w:val="es-ES"/>
        </w:rPr>
        <w:t>la Plenaria</w:t>
      </w:r>
    </w:p>
    <w:p w:rsidR="00431612" w:rsidRPr="0067182D" w:rsidRDefault="00431612" w:rsidP="003024E7">
      <w:pPr>
        <w:adjustRightInd/>
        <w:snapToGrid/>
        <w:spacing w:line="360" w:lineRule="auto"/>
        <w:jc w:val="both"/>
        <w:rPr>
          <w:rFonts w:ascii="Book Antiqua" w:hAnsi="Book Antiqua"/>
          <w:b/>
          <w:sz w:val="28"/>
          <w:szCs w:val="28"/>
          <w:lang w:val="es-ES"/>
        </w:rPr>
      </w:pPr>
    </w:p>
    <w:p w:rsidR="00431612" w:rsidRPr="0067182D" w:rsidRDefault="007A473B" w:rsidP="003024E7">
      <w:pPr>
        <w:pStyle w:val="Paragrafoelenco"/>
        <w:numPr>
          <w:ilvl w:val="0"/>
          <w:numId w:val="20"/>
        </w:numPr>
        <w:adjustRightInd/>
        <w:snapToGrid/>
        <w:spacing w:line="360" w:lineRule="auto"/>
        <w:jc w:val="both"/>
        <w:rPr>
          <w:rFonts w:ascii="Book Antiqua" w:hAnsi="Book Antiqua"/>
          <w:sz w:val="24"/>
          <w:lang w:val="es-ES"/>
        </w:rPr>
      </w:pPr>
      <w:r w:rsidRPr="0067182D">
        <w:rPr>
          <w:rFonts w:ascii="Book Antiqua" w:hAnsi="Book Antiqua"/>
          <w:sz w:val="24"/>
          <w:lang w:val="es-ES"/>
        </w:rPr>
        <w:t xml:space="preserve">En esta Plenaria queremos reflexionar, sobre todo, </w:t>
      </w:r>
      <w:r w:rsidR="00D76098" w:rsidRPr="0067182D">
        <w:rPr>
          <w:rFonts w:ascii="Book Antiqua" w:hAnsi="Book Antiqua"/>
          <w:sz w:val="24"/>
          <w:lang w:val="es-ES"/>
        </w:rPr>
        <w:t>acerca de</w:t>
      </w:r>
      <w:r w:rsidRPr="0067182D">
        <w:rPr>
          <w:rFonts w:ascii="Book Antiqua" w:hAnsi="Book Antiqua"/>
          <w:sz w:val="24"/>
          <w:lang w:val="es-ES"/>
        </w:rPr>
        <w:t xml:space="preserve"> la relación entre la conciencia eclesial y la</w:t>
      </w:r>
      <w:r w:rsidR="00431612" w:rsidRPr="0067182D">
        <w:rPr>
          <w:rFonts w:ascii="Book Antiqua" w:hAnsi="Book Antiqua"/>
          <w:sz w:val="24"/>
          <w:lang w:val="es-ES"/>
        </w:rPr>
        <w:t xml:space="preserve"> </w:t>
      </w:r>
      <w:proofErr w:type="spellStart"/>
      <w:r w:rsidR="00431612" w:rsidRPr="0067182D">
        <w:rPr>
          <w:rFonts w:ascii="Book Antiqua" w:hAnsi="Book Antiqua"/>
          <w:i/>
          <w:sz w:val="24"/>
          <w:lang w:val="es-ES"/>
        </w:rPr>
        <w:t>Missio</w:t>
      </w:r>
      <w:proofErr w:type="spellEnd"/>
      <w:r w:rsidR="00431612" w:rsidRPr="0067182D">
        <w:rPr>
          <w:rFonts w:ascii="Book Antiqua" w:hAnsi="Book Antiqua"/>
          <w:i/>
          <w:sz w:val="24"/>
          <w:lang w:val="es-ES"/>
        </w:rPr>
        <w:t xml:space="preserve"> ad gentes </w:t>
      </w:r>
      <w:r w:rsidRPr="0067182D">
        <w:rPr>
          <w:rFonts w:ascii="Book Antiqua" w:hAnsi="Book Antiqua"/>
          <w:sz w:val="24"/>
          <w:lang w:val="es-ES"/>
        </w:rPr>
        <w:t>en las Iglesias jóvenes a la luz del</w:t>
      </w:r>
      <w:r w:rsidR="00D76098" w:rsidRPr="0067182D">
        <w:rPr>
          <w:rFonts w:ascii="Book Antiqua" w:hAnsi="Book Antiqua"/>
          <w:sz w:val="24"/>
          <w:lang w:val="es-ES"/>
        </w:rPr>
        <w:t xml:space="preserve"> documento </w:t>
      </w:r>
      <w:r w:rsidR="00431612" w:rsidRPr="0067182D">
        <w:rPr>
          <w:rFonts w:ascii="Book Antiqua" w:hAnsi="Book Antiqua"/>
          <w:i/>
          <w:sz w:val="24"/>
          <w:lang w:val="es-ES"/>
        </w:rPr>
        <w:t>Ad Gentes</w:t>
      </w:r>
      <w:r w:rsidR="00431612" w:rsidRPr="0067182D">
        <w:rPr>
          <w:rFonts w:ascii="Book Antiqua" w:hAnsi="Book Antiqua"/>
          <w:sz w:val="24"/>
          <w:lang w:val="es-ES"/>
        </w:rPr>
        <w:t xml:space="preserve">. </w:t>
      </w:r>
      <w:r w:rsidRPr="0067182D">
        <w:rPr>
          <w:rFonts w:ascii="Book Antiqua" w:hAnsi="Book Antiqua"/>
          <w:sz w:val="24"/>
          <w:lang w:val="es-ES"/>
        </w:rPr>
        <w:t xml:space="preserve">Para ello se presentarán dos </w:t>
      </w:r>
      <w:r w:rsidR="00283E6A" w:rsidRPr="0067182D">
        <w:rPr>
          <w:rFonts w:ascii="Book Antiqua" w:hAnsi="Book Antiqua"/>
          <w:sz w:val="24"/>
          <w:lang w:val="es-ES"/>
        </w:rPr>
        <w:t>informes, aunque se trata de una única reflexión. Uno de ellos pretende presentar una visión panorámica de la “Conciencia eclesial de la misión” en las distintas Iglesias jóvenes, mientras que el otro trata</w:t>
      </w:r>
      <w:r w:rsidR="00D76098" w:rsidRPr="0067182D">
        <w:rPr>
          <w:rFonts w:ascii="Book Antiqua" w:hAnsi="Book Antiqua"/>
          <w:sz w:val="24"/>
          <w:lang w:val="es-ES"/>
        </w:rPr>
        <w:t>rá</w:t>
      </w:r>
      <w:r w:rsidR="00283E6A" w:rsidRPr="0067182D">
        <w:rPr>
          <w:rFonts w:ascii="Book Antiqua" w:hAnsi="Book Antiqua"/>
          <w:sz w:val="24"/>
          <w:lang w:val="es-ES"/>
        </w:rPr>
        <w:t xml:space="preserve"> sobre las “Actividades misioneras</w:t>
      </w:r>
      <w:r w:rsidR="00431612" w:rsidRPr="0067182D">
        <w:rPr>
          <w:rFonts w:ascii="Book Antiqua" w:hAnsi="Book Antiqua"/>
          <w:sz w:val="24"/>
          <w:lang w:val="es-ES"/>
        </w:rPr>
        <w:t xml:space="preserve"> </w:t>
      </w:r>
      <w:r w:rsidR="00431612" w:rsidRPr="0067182D">
        <w:rPr>
          <w:rFonts w:ascii="Book Antiqua" w:hAnsi="Book Antiqua"/>
          <w:i/>
          <w:sz w:val="24"/>
          <w:lang w:val="es-ES"/>
        </w:rPr>
        <w:t>ad gentes</w:t>
      </w:r>
      <w:r w:rsidR="00431612" w:rsidRPr="0067182D">
        <w:rPr>
          <w:rFonts w:ascii="Book Antiqua" w:hAnsi="Book Antiqua"/>
          <w:sz w:val="24"/>
          <w:lang w:val="es-ES"/>
        </w:rPr>
        <w:t xml:space="preserve">”.  </w:t>
      </w:r>
      <w:r w:rsidR="00283E6A" w:rsidRPr="0067182D">
        <w:rPr>
          <w:rFonts w:ascii="Book Antiqua" w:hAnsi="Book Antiqua"/>
          <w:sz w:val="24"/>
          <w:lang w:val="es-ES"/>
        </w:rPr>
        <w:t>Esta reflexión se</w:t>
      </w:r>
      <w:r w:rsidR="00D76098" w:rsidRPr="0067182D">
        <w:rPr>
          <w:rFonts w:ascii="Book Antiqua" w:hAnsi="Book Antiqua"/>
          <w:sz w:val="24"/>
          <w:lang w:val="es-ES"/>
        </w:rPr>
        <w:t>rá enriquecida a través de una</w:t>
      </w:r>
      <w:r w:rsidR="00283E6A" w:rsidRPr="0067182D">
        <w:rPr>
          <w:rFonts w:ascii="Book Antiqua" w:hAnsi="Book Antiqua"/>
          <w:sz w:val="24"/>
          <w:lang w:val="es-ES"/>
        </w:rPr>
        <w:t xml:space="preserve"> auto</w:t>
      </w:r>
      <w:r w:rsidR="00D76098" w:rsidRPr="0067182D">
        <w:rPr>
          <w:rFonts w:ascii="Book Antiqua" w:hAnsi="Book Antiqua"/>
          <w:sz w:val="24"/>
          <w:lang w:val="es-ES"/>
        </w:rPr>
        <w:t>evaluación</w:t>
      </w:r>
      <w:r w:rsidR="00283E6A" w:rsidRPr="0067182D">
        <w:rPr>
          <w:rFonts w:ascii="Book Antiqua" w:hAnsi="Book Antiqua"/>
          <w:sz w:val="24"/>
          <w:lang w:val="es-ES"/>
        </w:rPr>
        <w:t xml:space="preserve"> por parte de las Iglesias jóvenes sobre ambos aspectos.</w:t>
      </w:r>
      <w:r w:rsidR="00431612" w:rsidRPr="0067182D">
        <w:rPr>
          <w:rFonts w:ascii="Book Antiqua" w:hAnsi="Book Antiqua"/>
          <w:sz w:val="24"/>
          <w:lang w:val="es-ES"/>
        </w:rPr>
        <w:t xml:space="preserve"> </w:t>
      </w:r>
    </w:p>
    <w:p w:rsidR="00431612" w:rsidRPr="0067182D" w:rsidRDefault="00283E6A" w:rsidP="003024E7">
      <w:pPr>
        <w:adjustRightInd/>
        <w:snapToGrid/>
        <w:spacing w:line="360" w:lineRule="auto"/>
        <w:ind w:left="709"/>
        <w:jc w:val="both"/>
        <w:rPr>
          <w:rFonts w:ascii="Book Antiqua" w:hAnsi="Book Antiqua"/>
          <w:sz w:val="24"/>
          <w:lang w:val="es-ES"/>
        </w:rPr>
      </w:pPr>
      <w:r w:rsidRPr="0067182D">
        <w:rPr>
          <w:rFonts w:ascii="Book Antiqua" w:hAnsi="Book Antiqua"/>
          <w:sz w:val="24"/>
          <w:lang w:val="es-ES"/>
        </w:rPr>
        <w:t>Por otra parte, dicha reflexión o valoración podrá ayudar a la Plenaria a determinar las orientaciones con las que la C.E.P. podrá ofrecer un servicio más adecuado a las Iglesias jóvenes.</w:t>
      </w:r>
      <w:r w:rsidR="00431612" w:rsidRPr="0067182D">
        <w:rPr>
          <w:rFonts w:ascii="Book Antiqua" w:hAnsi="Book Antiqua"/>
          <w:sz w:val="24"/>
          <w:lang w:val="es-ES"/>
        </w:rPr>
        <w:t xml:space="preserve"> </w:t>
      </w:r>
    </w:p>
    <w:p w:rsidR="00FC4B53" w:rsidRPr="0067182D" w:rsidRDefault="00666A35" w:rsidP="00D52ACC">
      <w:pPr>
        <w:adjustRightInd/>
        <w:snapToGrid/>
        <w:spacing w:after="200" w:line="276" w:lineRule="auto"/>
        <w:jc w:val="center"/>
        <w:rPr>
          <w:rFonts w:ascii="Book Antiqua" w:hAnsi="Book Antiqua"/>
          <w:b/>
          <w:sz w:val="36"/>
          <w:szCs w:val="36"/>
          <w:lang w:val="es-ES"/>
        </w:rPr>
      </w:pPr>
      <w:r w:rsidRPr="0067182D">
        <w:rPr>
          <w:rFonts w:ascii="Book Antiqua" w:hAnsi="Book Antiqua"/>
          <w:sz w:val="24"/>
          <w:lang w:val="es-ES"/>
        </w:rPr>
        <w:br w:type="column"/>
      </w:r>
      <w:r w:rsidR="00081AC8" w:rsidRPr="0067182D">
        <w:rPr>
          <w:rFonts w:ascii="Book Antiqua" w:hAnsi="Book Antiqua"/>
          <w:b/>
          <w:sz w:val="36"/>
          <w:szCs w:val="36"/>
          <w:lang w:val="es-ES"/>
        </w:rPr>
        <w:lastRenderedPageBreak/>
        <w:t>C</w:t>
      </w:r>
      <w:r w:rsidR="00FC4B53" w:rsidRPr="0067182D">
        <w:rPr>
          <w:rFonts w:ascii="Book Antiqua" w:hAnsi="Book Antiqua"/>
          <w:b/>
          <w:sz w:val="36"/>
          <w:szCs w:val="36"/>
          <w:lang w:val="es-ES"/>
        </w:rPr>
        <w:t>uestionario</w:t>
      </w:r>
    </w:p>
    <w:p w:rsidR="00EC38C1" w:rsidRPr="0067182D" w:rsidRDefault="00EC38C1" w:rsidP="00D52ACC">
      <w:pPr>
        <w:adjustRightInd/>
        <w:snapToGrid/>
        <w:spacing w:line="360" w:lineRule="auto"/>
        <w:jc w:val="both"/>
        <w:rPr>
          <w:rFonts w:ascii="Book Antiqua" w:hAnsi="Book Antiqua"/>
          <w:i/>
          <w:sz w:val="24"/>
          <w:lang w:val="es-ES"/>
        </w:rPr>
      </w:pPr>
    </w:p>
    <w:p w:rsidR="00431612" w:rsidRPr="0067182D" w:rsidRDefault="00081AC8" w:rsidP="00D52ACC">
      <w:pPr>
        <w:adjustRightInd/>
        <w:snapToGrid/>
        <w:spacing w:line="360" w:lineRule="auto"/>
        <w:jc w:val="both"/>
        <w:rPr>
          <w:rFonts w:ascii="Book Antiqua" w:hAnsi="Book Antiqua"/>
          <w:i/>
          <w:sz w:val="24"/>
          <w:lang w:val="es-ES"/>
        </w:rPr>
      </w:pPr>
      <w:r w:rsidRPr="00536D0E">
        <w:rPr>
          <w:rFonts w:ascii="Book Antiqua" w:hAnsi="Book Antiqua"/>
          <w:i/>
          <w:color w:val="FF0000"/>
          <w:sz w:val="24"/>
          <w:lang w:val="es-ES"/>
        </w:rPr>
        <w:t xml:space="preserve">Este cuestionario puede ser cumplimentado sobre </w:t>
      </w:r>
      <w:r w:rsidR="00283E6A" w:rsidRPr="00536D0E">
        <w:rPr>
          <w:rFonts w:ascii="Book Antiqua" w:hAnsi="Book Antiqua"/>
          <w:i/>
          <w:color w:val="FF0000"/>
          <w:sz w:val="24"/>
          <w:lang w:val="es-ES"/>
        </w:rPr>
        <w:t>el</w:t>
      </w:r>
      <w:r w:rsidR="00431612" w:rsidRPr="00536D0E">
        <w:rPr>
          <w:rFonts w:ascii="Book Antiqua" w:hAnsi="Book Antiqua"/>
          <w:i/>
          <w:color w:val="FF0000"/>
          <w:sz w:val="24"/>
          <w:lang w:val="es-ES"/>
        </w:rPr>
        <w:t xml:space="preserve"> </w:t>
      </w:r>
      <w:r w:rsidRPr="00536D0E">
        <w:rPr>
          <w:rFonts w:ascii="Book Antiqua" w:hAnsi="Book Antiqua"/>
          <w:i/>
          <w:color w:val="FF0000"/>
          <w:sz w:val="24"/>
          <w:lang w:val="es-ES"/>
        </w:rPr>
        <w:t xml:space="preserve">papel, o bien puede rellenarse </w:t>
      </w:r>
      <w:r w:rsidR="00431612" w:rsidRPr="00536D0E">
        <w:rPr>
          <w:rFonts w:ascii="Book Antiqua" w:hAnsi="Book Antiqua"/>
          <w:i/>
          <w:color w:val="FF0000"/>
          <w:sz w:val="24"/>
          <w:lang w:val="es-ES"/>
        </w:rPr>
        <w:t>sobre formato digital</w:t>
      </w:r>
      <w:r w:rsidR="00D52ACC" w:rsidRPr="00536D0E">
        <w:rPr>
          <w:rFonts w:ascii="Book Antiqua" w:hAnsi="Book Antiqua"/>
          <w:i/>
          <w:color w:val="FF0000"/>
          <w:sz w:val="24"/>
          <w:lang w:val="es-ES"/>
        </w:rPr>
        <w:t xml:space="preserve"> para enviar por correo electrónico</w:t>
      </w:r>
      <w:r w:rsidRPr="00536D0E">
        <w:rPr>
          <w:rFonts w:ascii="Book Antiqua" w:hAnsi="Book Antiqua"/>
          <w:i/>
          <w:color w:val="FF0000"/>
          <w:sz w:val="24"/>
          <w:lang w:val="es-ES"/>
        </w:rPr>
        <w:t xml:space="preserve">, tomándolo de la </w:t>
      </w:r>
      <w:r w:rsidR="00283E6A" w:rsidRPr="00536D0E">
        <w:rPr>
          <w:rFonts w:ascii="Book Antiqua" w:hAnsi="Book Antiqua"/>
          <w:i/>
          <w:color w:val="FF0000"/>
          <w:sz w:val="24"/>
          <w:lang w:val="es-ES"/>
        </w:rPr>
        <w:t xml:space="preserve">siguiente </w:t>
      </w:r>
      <w:r w:rsidRPr="00536D0E">
        <w:rPr>
          <w:rFonts w:ascii="Book Antiqua" w:hAnsi="Book Antiqua"/>
          <w:i/>
          <w:color w:val="FF0000"/>
          <w:sz w:val="24"/>
          <w:lang w:val="es-ES"/>
        </w:rPr>
        <w:t>página</w:t>
      </w:r>
      <w:r w:rsidR="00283E6A" w:rsidRPr="00536D0E">
        <w:rPr>
          <w:rFonts w:ascii="Book Antiqua" w:hAnsi="Book Antiqua"/>
          <w:i/>
          <w:color w:val="FF0000"/>
          <w:sz w:val="24"/>
          <w:lang w:val="es-ES"/>
        </w:rPr>
        <w:t xml:space="preserve"> web</w:t>
      </w:r>
      <w:r w:rsidRPr="00536D0E">
        <w:rPr>
          <w:rFonts w:ascii="Book Antiqua" w:hAnsi="Book Antiqua"/>
          <w:i/>
          <w:color w:val="FF0000"/>
          <w:sz w:val="24"/>
          <w:lang w:val="es-ES"/>
        </w:rPr>
        <w:t>:</w:t>
      </w:r>
      <w:r w:rsidR="00EC38C1" w:rsidRPr="00536D0E">
        <w:rPr>
          <w:rFonts w:ascii="Book Antiqua" w:hAnsi="Book Antiqua"/>
          <w:i/>
          <w:color w:val="FF0000"/>
          <w:sz w:val="24"/>
          <w:lang w:val="es-ES"/>
        </w:rPr>
        <w:t xml:space="preserve"> </w:t>
      </w:r>
      <w:hyperlink r:id="rId9" w:history="1">
        <w:r w:rsidR="00431612" w:rsidRPr="0067182D">
          <w:rPr>
            <w:rStyle w:val="Collegamentoipertestuale"/>
            <w:rFonts w:ascii="Book Antiqua" w:hAnsi="Book Antiqua"/>
            <w:i/>
            <w:color w:val="auto"/>
            <w:sz w:val="24"/>
            <w:lang w:val="es-ES"/>
          </w:rPr>
          <w:t>http://www.vatican.va/roman_curia/congregations/cevang/index_sp.htm</w:t>
        </w:r>
      </w:hyperlink>
      <w:r w:rsidR="00431612" w:rsidRPr="0067182D">
        <w:rPr>
          <w:rFonts w:ascii="Book Antiqua" w:hAnsi="Book Antiqua"/>
          <w:i/>
          <w:sz w:val="24"/>
          <w:lang w:val="es-ES"/>
        </w:rPr>
        <w:t xml:space="preserve"> </w:t>
      </w:r>
      <w:r w:rsidRPr="00536D0E">
        <w:rPr>
          <w:rFonts w:ascii="Book Antiqua" w:hAnsi="Book Antiqua"/>
          <w:i/>
          <w:color w:val="FF0000"/>
          <w:sz w:val="24"/>
          <w:lang w:val="es-ES"/>
        </w:rPr>
        <w:t>y enviándolo</w:t>
      </w:r>
      <w:r w:rsidR="00283E6A" w:rsidRPr="00536D0E">
        <w:rPr>
          <w:rFonts w:ascii="Book Antiqua" w:hAnsi="Book Antiqua"/>
          <w:i/>
          <w:color w:val="FF0000"/>
          <w:sz w:val="24"/>
          <w:lang w:val="es-ES"/>
        </w:rPr>
        <w:t xml:space="preserve"> </w:t>
      </w:r>
      <w:r w:rsidR="00D52ACC" w:rsidRPr="00536D0E">
        <w:rPr>
          <w:rFonts w:ascii="Book Antiqua" w:hAnsi="Book Antiqua"/>
          <w:i/>
          <w:color w:val="FF0000"/>
          <w:sz w:val="24"/>
          <w:lang w:val="es-ES"/>
        </w:rPr>
        <w:t xml:space="preserve">a esta </w:t>
      </w:r>
      <w:r w:rsidRPr="00536D0E">
        <w:rPr>
          <w:rFonts w:ascii="Book Antiqua" w:hAnsi="Book Antiqua"/>
          <w:i/>
          <w:color w:val="FF0000"/>
          <w:sz w:val="24"/>
          <w:lang w:val="es-ES"/>
        </w:rPr>
        <w:t>dirección</w:t>
      </w:r>
      <w:r w:rsidR="00B1147D" w:rsidRPr="00536D0E">
        <w:rPr>
          <w:rFonts w:ascii="Book Antiqua" w:hAnsi="Book Antiqua"/>
          <w:i/>
          <w:color w:val="FF0000"/>
          <w:sz w:val="24"/>
          <w:lang w:val="es-ES"/>
        </w:rPr>
        <w:t>:</w:t>
      </w:r>
      <w:r w:rsidR="00B1147D" w:rsidRPr="0067182D">
        <w:rPr>
          <w:rFonts w:ascii="Book Antiqua" w:hAnsi="Book Antiqua"/>
          <w:i/>
          <w:sz w:val="24"/>
          <w:lang w:val="es-ES"/>
        </w:rPr>
        <w:t xml:space="preserve"> </w:t>
      </w:r>
      <w:hyperlink r:id="rId10" w:history="1">
        <w:r w:rsidR="00431612" w:rsidRPr="0067182D">
          <w:rPr>
            <w:rStyle w:val="Collegamentoipertestuale"/>
            <w:rFonts w:ascii="Book Antiqua" w:eastAsiaTheme="majorEastAsia" w:hAnsi="Book Antiqua"/>
            <w:i/>
            <w:color w:val="auto"/>
            <w:sz w:val="24"/>
            <w:lang w:val="es-ES"/>
          </w:rPr>
          <w:t>segreteria@propagandafide.va</w:t>
        </w:r>
      </w:hyperlink>
      <w:r w:rsidR="00431612" w:rsidRPr="0067182D">
        <w:rPr>
          <w:rFonts w:ascii="Book Antiqua" w:hAnsi="Book Antiqua"/>
          <w:i/>
          <w:sz w:val="24"/>
          <w:lang w:val="es-ES"/>
        </w:rPr>
        <w:t xml:space="preserve"> </w:t>
      </w:r>
    </w:p>
    <w:p w:rsidR="00C84EB6" w:rsidRPr="0067182D" w:rsidRDefault="00C84EB6" w:rsidP="00EC38C1">
      <w:pPr>
        <w:adjustRightInd/>
        <w:snapToGrid/>
        <w:spacing w:line="360" w:lineRule="auto"/>
        <w:jc w:val="both"/>
        <w:rPr>
          <w:rFonts w:ascii="Book Antiqua" w:hAnsi="Book Antiqua"/>
          <w:i/>
          <w:sz w:val="24"/>
          <w:lang w:val="es-ES"/>
        </w:rPr>
      </w:pPr>
    </w:p>
    <w:p w:rsidR="00EC38C1" w:rsidRPr="0067182D" w:rsidRDefault="00EC38C1" w:rsidP="00EC38C1">
      <w:pPr>
        <w:adjustRightInd/>
        <w:snapToGrid/>
        <w:spacing w:line="360" w:lineRule="auto"/>
        <w:jc w:val="both"/>
        <w:rPr>
          <w:rFonts w:ascii="Book Antiqua" w:hAnsi="Book Antiqua"/>
          <w:i/>
          <w:sz w:val="28"/>
          <w:szCs w:val="28"/>
          <w:lang w:val="es-ES"/>
        </w:rPr>
      </w:pPr>
    </w:p>
    <w:p w:rsidR="00944832" w:rsidRPr="0067182D" w:rsidRDefault="00283E6A" w:rsidP="003024E7">
      <w:pPr>
        <w:adjustRightInd/>
        <w:snapToGrid/>
        <w:spacing w:line="360" w:lineRule="auto"/>
        <w:jc w:val="both"/>
        <w:rPr>
          <w:rFonts w:ascii="Book Antiqua" w:hAnsi="Book Antiqua"/>
          <w:b/>
          <w:sz w:val="28"/>
          <w:szCs w:val="28"/>
          <w:lang w:val="es-ES"/>
        </w:rPr>
      </w:pPr>
      <w:r w:rsidRPr="0067182D">
        <w:rPr>
          <w:rFonts w:ascii="Book Antiqua" w:hAnsi="Book Antiqua"/>
          <w:b/>
          <w:sz w:val="28"/>
          <w:szCs w:val="28"/>
          <w:lang w:val="es-ES"/>
        </w:rPr>
        <w:t>Conciencia eclesial</w:t>
      </w:r>
    </w:p>
    <w:p w:rsidR="00D52ACC" w:rsidRPr="0067182D" w:rsidRDefault="00D52ACC" w:rsidP="003024E7">
      <w:pPr>
        <w:adjustRightInd/>
        <w:snapToGrid/>
        <w:spacing w:line="360" w:lineRule="auto"/>
        <w:jc w:val="both"/>
        <w:rPr>
          <w:rFonts w:ascii="Book Antiqua" w:hAnsi="Book Antiqua"/>
          <w:b/>
          <w:sz w:val="28"/>
          <w:szCs w:val="28"/>
          <w:lang w:val="es-ES"/>
        </w:rPr>
      </w:pPr>
    </w:p>
    <w:p w:rsidR="00283E6A" w:rsidRPr="0067182D" w:rsidRDefault="00944832"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No</w:t>
      </w:r>
      <w:r w:rsidR="00283E6A" w:rsidRPr="0067182D">
        <w:rPr>
          <w:rFonts w:ascii="Book Antiqua" w:hAnsi="Book Antiqua"/>
          <w:sz w:val="24"/>
          <w:lang w:val="es-ES"/>
        </w:rPr>
        <w:t>mbre de la Iglesia</w:t>
      </w:r>
      <w:r w:rsidR="00A26E72" w:rsidRPr="0067182D">
        <w:rPr>
          <w:rFonts w:ascii="Book Antiqua" w:hAnsi="Book Antiqua"/>
          <w:sz w:val="24"/>
          <w:lang w:val="es-ES"/>
        </w:rPr>
        <w:t xml:space="preserve"> ……………………………………………………………………………….</w:t>
      </w:r>
      <w:r w:rsidR="00283E6A" w:rsidRPr="0067182D">
        <w:rPr>
          <w:rFonts w:ascii="Book Antiqua" w:hAnsi="Book Antiqua"/>
          <w:sz w:val="24"/>
          <w:lang w:val="es-ES"/>
        </w:rPr>
        <w:t xml:space="preserve">, estado canónico </w:t>
      </w:r>
      <w:r w:rsidR="00A26E72" w:rsidRPr="0067182D">
        <w:rPr>
          <w:rFonts w:ascii="Book Antiqua" w:hAnsi="Book Antiqua"/>
          <w:sz w:val="24"/>
          <w:lang w:val="es-ES"/>
        </w:rPr>
        <w:t xml:space="preserve">de la Circunscripción </w:t>
      </w:r>
      <w:r w:rsidR="00283E6A" w:rsidRPr="0067182D">
        <w:rPr>
          <w:rFonts w:ascii="Book Antiqua" w:hAnsi="Book Antiqua"/>
          <w:sz w:val="24"/>
          <w:lang w:val="es-ES"/>
        </w:rPr>
        <w:t>(ar</w:t>
      </w:r>
      <w:r w:rsidR="00A26E72" w:rsidRPr="0067182D">
        <w:rPr>
          <w:rFonts w:ascii="Book Antiqua" w:hAnsi="Book Antiqua"/>
          <w:sz w:val="24"/>
          <w:lang w:val="es-ES"/>
        </w:rPr>
        <w:t>c</w:t>
      </w:r>
      <w:r w:rsidR="00283E6A" w:rsidRPr="0067182D">
        <w:rPr>
          <w:rFonts w:ascii="Book Antiqua" w:hAnsi="Book Antiqua"/>
          <w:sz w:val="24"/>
          <w:lang w:val="es-ES"/>
        </w:rPr>
        <w:t>hidiócesis</w:t>
      </w:r>
      <w:r w:rsidR="00A26E72" w:rsidRPr="0067182D">
        <w:rPr>
          <w:rFonts w:ascii="Book Antiqua" w:hAnsi="Book Antiqua"/>
          <w:sz w:val="24"/>
          <w:lang w:val="es-ES"/>
        </w:rPr>
        <w:t xml:space="preserve"> </w:t>
      </w:r>
      <w:r w:rsidR="00283E6A" w:rsidRPr="0067182D">
        <w:rPr>
          <w:rFonts w:ascii="Book Antiqua" w:hAnsi="Book Antiqua"/>
          <w:sz w:val="24"/>
          <w:lang w:val="es-ES"/>
        </w:rPr>
        <w:t>/</w:t>
      </w:r>
      <w:r w:rsidR="00A26E72" w:rsidRPr="0067182D">
        <w:rPr>
          <w:rFonts w:ascii="Book Antiqua" w:hAnsi="Book Antiqua"/>
          <w:sz w:val="24"/>
          <w:lang w:val="es-ES"/>
        </w:rPr>
        <w:t xml:space="preserve"> </w:t>
      </w:r>
      <w:r w:rsidR="00283E6A" w:rsidRPr="0067182D">
        <w:rPr>
          <w:rFonts w:ascii="Book Antiqua" w:hAnsi="Book Antiqua"/>
          <w:sz w:val="24"/>
          <w:lang w:val="es-ES"/>
        </w:rPr>
        <w:t>diócesis</w:t>
      </w:r>
      <w:r w:rsidR="00A26E72" w:rsidRPr="0067182D">
        <w:rPr>
          <w:rFonts w:ascii="Book Antiqua" w:hAnsi="Book Antiqua"/>
          <w:sz w:val="24"/>
          <w:lang w:val="es-ES"/>
        </w:rPr>
        <w:t xml:space="preserve"> </w:t>
      </w:r>
      <w:r w:rsidR="00283E6A" w:rsidRPr="0067182D">
        <w:rPr>
          <w:rFonts w:ascii="Book Antiqua" w:hAnsi="Book Antiqua"/>
          <w:sz w:val="24"/>
          <w:lang w:val="es-ES"/>
        </w:rPr>
        <w:t>/</w:t>
      </w:r>
      <w:r w:rsidR="00A26E72" w:rsidRPr="0067182D">
        <w:rPr>
          <w:rFonts w:ascii="Book Antiqua" w:hAnsi="Book Antiqua"/>
          <w:sz w:val="24"/>
          <w:lang w:val="es-ES"/>
        </w:rPr>
        <w:t xml:space="preserve"> </w:t>
      </w:r>
      <w:r w:rsidR="00283E6A" w:rsidRPr="0067182D">
        <w:rPr>
          <w:rFonts w:ascii="Book Antiqua" w:hAnsi="Book Antiqua"/>
          <w:sz w:val="24"/>
          <w:lang w:val="es-ES"/>
        </w:rPr>
        <w:t>vicariato</w:t>
      </w:r>
      <w:r w:rsidR="00A26E72" w:rsidRPr="0067182D">
        <w:rPr>
          <w:rFonts w:ascii="Book Antiqua" w:hAnsi="Book Antiqua"/>
          <w:sz w:val="24"/>
          <w:lang w:val="es-ES"/>
        </w:rPr>
        <w:t xml:space="preserve"> apostólico </w:t>
      </w:r>
      <w:r w:rsidR="00283E6A" w:rsidRPr="0067182D">
        <w:rPr>
          <w:rFonts w:ascii="Book Antiqua" w:hAnsi="Book Antiqua"/>
          <w:sz w:val="24"/>
          <w:lang w:val="es-ES"/>
        </w:rPr>
        <w:t>/</w:t>
      </w:r>
      <w:r w:rsidR="00A26E72" w:rsidRPr="0067182D">
        <w:rPr>
          <w:rFonts w:ascii="Book Antiqua" w:hAnsi="Book Antiqua"/>
          <w:sz w:val="24"/>
          <w:lang w:val="es-ES"/>
        </w:rPr>
        <w:t xml:space="preserve"> </w:t>
      </w:r>
      <w:r w:rsidR="00283E6A" w:rsidRPr="0067182D">
        <w:rPr>
          <w:rFonts w:ascii="Book Antiqua" w:hAnsi="Book Antiqua"/>
          <w:sz w:val="24"/>
          <w:lang w:val="es-ES"/>
        </w:rPr>
        <w:t>prefectura apostólica</w:t>
      </w:r>
      <w:r w:rsidR="00A26E72" w:rsidRPr="0067182D">
        <w:rPr>
          <w:rFonts w:ascii="Book Antiqua" w:hAnsi="Book Antiqua"/>
          <w:sz w:val="24"/>
          <w:lang w:val="es-ES"/>
        </w:rPr>
        <w:t xml:space="preserve"> </w:t>
      </w:r>
      <w:r w:rsidR="00283E6A" w:rsidRPr="0067182D">
        <w:rPr>
          <w:rFonts w:ascii="Book Antiqua" w:hAnsi="Book Antiqua"/>
          <w:sz w:val="24"/>
          <w:lang w:val="es-ES"/>
        </w:rPr>
        <w:t>/</w:t>
      </w:r>
      <w:r w:rsidR="00A26E72" w:rsidRPr="0067182D">
        <w:rPr>
          <w:rFonts w:ascii="Book Antiqua" w:hAnsi="Book Antiqua"/>
          <w:sz w:val="24"/>
          <w:lang w:val="es-ES"/>
        </w:rPr>
        <w:t xml:space="preserve"> </w:t>
      </w:r>
      <w:proofErr w:type="spellStart"/>
      <w:r w:rsidR="00185AF0" w:rsidRPr="0067182D">
        <w:rPr>
          <w:rFonts w:ascii="Book Antiqua" w:hAnsi="Book Antiqua"/>
          <w:i/>
          <w:sz w:val="24"/>
          <w:lang w:val="es-ES"/>
        </w:rPr>
        <w:t>missio</w:t>
      </w:r>
      <w:proofErr w:type="spellEnd"/>
      <w:r w:rsidR="00185AF0" w:rsidRPr="0067182D">
        <w:rPr>
          <w:rFonts w:ascii="Book Antiqua" w:hAnsi="Book Antiqua"/>
          <w:i/>
          <w:sz w:val="24"/>
          <w:lang w:val="es-ES"/>
        </w:rPr>
        <w:t xml:space="preserve"> sui iuris</w:t>
      </w:r>
      <w:r w:rsidRPr="0067182D">
        <w:rPr>
          <w:rFonts w:ascii="Book Antiqua" w:hAnsi="Book Antiqua"/>
          <w:sz w:val="24"/>
          <w:lang w:val="es-ES"/>
        </w:rPr>
        <w:t>)</w:t>
      </w:r>
      <w:r w:rsidR="00185AF0" w:rsidRPr="0067182D">
        <w:rPr>
          <w:rFonts w:ascii="Book Antiqua" w:hAnsi="Book Antiqua"/>
          <w:sz w:val="24"/>
          <w:lang w:val="es-ES"/>
        </w:rPr>
        <w:t xml:space="preserve"> …</w:t>
      </w:r>
      <w:r w:rsidR="00A26E72" w:rsidRPr="0067182D">
        <w:rPr>
          <w:rFonts w:ascii="Book Antiqua" w:hAnsi="Book Antiqua"/>
          <w:sz w:val="24"/>
          <w:lang w:val="es-ES"/>
        </w:rPr>
        <w:t>…………...</w:t>
      </w:r>
      <w:r w:rsidR="00185AF0" w:rsidRPr="0067182D">
        <w:rPr>
          <w:rFonts w:ascii="Book Antiqua" w:hAnsi="Book Antiqua"/>
          <w:sz w:val="24"/>
          <w:lang w:val="es-ES"/>
        </w:rPr>
        <w:t>……</w:t>
      </w:r>
      <w:r w:rsidR="00F00908" w:rsidRPr="0067182D">
        <w:rPr>
          <w:rFonts w:ascii="Book Antiqua" w:hAnsi="Book Antiqua"/>
          <w:sz w:val="24"/>
          <w:lang w:val="es-ES"/>
        </w:rPr>
        <w:t>……….</w:t>
      </w:r>
      <w:r w:rsidR="00185AF0" w:rsidRPr="0067182D">
        <w:rPr>
          <w:rFonts w:ascii="Book Antiqua" w:hAnsi="Book Antiqua"/>
          <w:sz w:val="24"/>
          <w:lang w:val="es-ES"/>
        </w:rPr>
        <w:t>……………………</w:t>
      </w:r>
      <w:r w:rsidR="00A26E72" w:rsidRPr="0067182D">
        <w:rPr>
          <w:rFonts w:ascii="Book Antiqua" w:hAnsi="Book Antiqua"/>
          <w:sz w:val="24"/>
          <w:lang w:val="es-ES"/>
        </w:rPr>
        <w:t>..</w:t>
      </w:r>
      <w:r w:rsidR="00283E6A" w:rsidRPr="0067182D">
        <w:rPr>
          <w:rFonts w:ascii="Book Antiqua" w:hAnsi="Book Antiqua"/>
          <w:sz w:val="24"/>
          <w:lang w:val="es-ES"/>
        </w:rPr>
        <w:t>.....</w:t>
      </w:r>
      <w:r w:rsidR="00185AF0" w:rsidRPr="0067182D">
        <w:rPr>
          <w:rFonts w:ascii="Book Antiqua" w:hAnsi="Book Antiqua"/>
          <w:sz w:val="24"/>
          <w:lang w:val="es-ES"/>
        </w:rPr>
        <w:t>……</w:t>
      </w:r>
      <w:r w:rsidRPr="0067182D">
        <w:rPr>
          <w:rFonts w:ascii="Book Antiqua" w:hAnsi="Book Antiqua"/>
          <w:sz w:val="24"/>
          <w:lang w:val="es-ES"/>
        </w:rPr>
        <w:t xml:space="preserve">, </w:t>
      </w:r>
    </w:p>
    <w:p w:rsidR="00185AF0" w:rsidRPr="0067182D" w:rsidRDefault="00944832"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w:t>
      </w:r>
      <w:r w:rsidR="00283E6A" w:rsidRPr="0067182D">
        <w:rPr>
          <w:rFonts w:ascii="Book Antiqua" w:hAnsi="Book Antiqua"/>
          <w:sz w:val="24"/>
          <w:lang w:val="es-ES"/>
        </w:rPr>
        <w:t>país</w:t>
      </w:r>
      <w:r w:rsidR="00FC4B53" w:rsidRPr="0067182D">
        <w:rPr>
          <w:rFonts w:ascii="Book Antiqua" w:hAnsi="Book Antiqua"/>
          <w:sz w:val="24"/>
          <w:lang w:val="es-ES"/>
        </w:rPr>
        <w:t>)</w:t>
      </w:r>
      <w:r w:rsidR="00185AF0" w:rsidRPr="0067182D">
        <w:rPr>
          <w:rFonts w:ascii="Book Antiqua" w:hAnsi="Book Antiqua"/>
          <w:sz w:val="24"/>
          <w:lang w:val="es-ES"/>
        </w:rPr>
        <w:t xml:space="preserve"> …</w:t>
      </w:r>
      <w:r w:rsidR="00F00908" w:rsidRPr="0067182D">
        <w:rPr>
          <w:rFonts w:ascii="Book Antiqua" w:hAnsi="Book Antiqua"/>
          <w:sz w:val="24"/>
          <w:lang w:val="es-ES"/>
        </w:rPr>
        <w:t>……………</w:t>
      </w:r>
      <w:r w:rsidR="00185AF0" w:rsidRPr="0067182D">
        <w:rPr>
          <w:rFonts w:ascii="Book Antiqua" w:hAnsi="Book Antiqua"/>
          <w:sz w:val="24"/>
          <w:lang w:val="es-ES"/>
        </w:rPr>
        <w:t>……………………</w:t>
      </w:r>
      <w:r w:rsidR="00A26E72" w:rsidRPr="0067182D">
        <w:rPr>
          <w:rFonts w:ascii="Book Antiqua" w:hAnsi="Book Antiqua"/>
          <w:sz w:val="24"/>
          <w:lang w:val="es-ES"/>
        </w:rPr>
        <w:t>……</w:t>
      </w:r>
      <w:r w:rsidR="00185AF0" w:rsidRPr="0067182D">
        <w:rPr>
          <w:rFonts w:ascii="Book Antiqua" w:hAnsi="Book Antiqua"/>
          <w:sz w:val="24"/>
          <w:lang w:val="es-ES"/>
        </w:rPr>
        <w:t>..</w:t>
      </w:r>
      <w:r w:rsidR="00FC4B53" w:rsidRPr="0067182D">
        <w:rPr>
          <w:rFonts w:ascii="Book Antiqua" w:hAnsi="Book Antiqua"/>
          <w:sz w:val="24"/>
          <w:lang w:val="es-ES"/>
        </w:rPr>
        <w:t xml:space="preserve">, </w:t>
      </w:r>
      <w:r w:rsidR="00283E6A" w:rsidRPr="0067182D">
        <w:rPr>
          <w:rFonts w:ascii="Book Antiqua" w:hAnsi="Book Antiqua"/>
          <w:sz w:val="24"/>
          <w:lang w:val="es-ES"/>
        </w:rPr>
        <w:t>fecha de fundación</w:t>
      </w:r>
      <w:r w:rsidR="00FC4B53" w:rsidRPr="0067182D">
        <w:rPr>
          <w:rFonts w:ascii="Book Antiqua" w:hAnsi="Book Antiqua"/>
          <w:sz w:val="24"/>
          <w:lang w:val="es-ES"/>
        </w:rPr>
        <w:t xml:space="preserve"> …</w:t>
      </w:r>
      <w:r w:rsidR="00185AF0" w:rsidRPr="0067182D">
        <w:rPr>
          <w:rFonts w:ascii="Book Antiqua" w:hAnsi="Book Antiqua"/>
          <w:sz w:val="24"/>
          <w:lang w:val="es-ES"/>
        </w:rPr>
        <w:t>…</w:t>
      </w:r>
      <w:r w:rsidR="00A26E72" w:rsidRPr="0067182D">
        <w:rPr>
          <w:rFonts w:ascii="Book Antiqua" w:hAnsi="Book Antiqua"/>
          <w:sz w:val="24"/>
          <w:lang w:val="es-ES"/>
        </w:rPr>
        <w:t>………..</w:t>
      </w:r>
      <w:r w:rsidR="00185AF0" w:rsidRPr="0067182D">
        <w:rPr>
          <w:rFonts w:ascii="Book Antiqua" w:hAnsi="Book Antiqua"/>
          <w:sz w:val="24"/>
          <w:lang w:val="es-ES"/>
        </w:rPr>
        <w:t>……………….</w:t>
      </w:r>
    </w:p>
    <w:p w:rsidR="00993572" w:rsidRPr="0067182D" w:rsidRDefault="00993572" w:rsidP="003024E7">
      <w:pPr>
        <w:adjustRightInd/>
        <w:snapToGrid/>
        <w:spacing w:line="360" w:lineRule="auto"/>
        <w:jc w:val="both"/>
        <w:rPr>
          <w:rFonts w:ascii="Book Antiqua" w:hAnsi="Book Antiqua"/>
          <w:sz w:val="24"/>
          <w:lang w:val="es-ES"/>
        </w:rPr>
      </w:pPr>
    </w:p>
    <w:p w:rsidR="00E36B84" w:rsidRPr="0067182D" w:rsidRDefault="00283E6A"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 xml:space="preserve">¿Cuáles son las ideas motrices del documento </w:t>
      </w:r>
      <w:r w:rsidR="00944832" w:rsidRPr="0067182D">
        <w:rPr>
          <w:rFonts w:ascii="Book Antiqua" w:hAnsi="Book Antiqua"/>
          <w:i/>
          <w:sz w:val="24"/>
          <w:lang w:val="es-ES"/>
        </w:rPr>
        <w:t>Ad Gentes</w:t>
      </w:r>
      <w:r w:rsidR="00FD1610" w:rsidRPr="0067182D">
        <w:rPr>
          <w:rFonts w:ascii="Book Antiqua" w:hAnsi="Book Antiqua"/>
          <w:sz w:val="24"/>
          <w:lang w:val="es-ES"/>
        </w:rPr>
        <w:t xml:space="preserve"> p</w:t>
      </w:r>
      <w:r w:rsidR="007C434B" w:rsidRPr="0067182D">
        <w:rPr>
          <w:rFonts w:ascii="Book Antiqua" w:hAnsi="Book Antiqua"/>
          <w:sz w:val="24"/>
          <w:lang w:val="es-ES"/>
        </w:rPr>
        <w:t>ara la actividad misionera</w:t>
      </w:r>
      <w:r w:rsidR="00944832" w:rsidRPr="0067182D">
        <w:rPr>
          <w:rFonts w:ascii="Book Antiqua" w:hAnsi="Book Antiqua"/>
          <w:sz w:val="24"/>
          <w:lang w:val="es-ES"/>
        </w:rPr>
        <w:t xml:space="preserve">? </w:t>
      </w:r>
      <w:r w:rsidR="007C434B" w:rsidRPr="0067182D">
        <w:rPr>
          <w:rFonts w:ascii="Book Antiqua" w:hAnsi="Book Antiqua"/>
          <w:sz w:val="24"/>
          <w:lang w:val="es-ES"/>
        </w:rPr>
        <w:t>¿En qué medida la estructura de la Circunscripción y las activida</w:t>
      </w:r>
      <w:r w:rsidR="00D52ACC" w:rsidRPr="0067182D">
        <w:rPr>
          <w:rFonts w:ascii="Book Antiqua" w:hAnsi="Book Antiqua"/>
          <w:sz w:val="24"/>
          <w:lang w:val="es-ES"/>
        </w:rPr>
        <w:t>d</w:t>
      </w:r>
      <w:r w:rsidR="007C434B" w:rsidRPr="0067182D">
        <w:rPr>
          <w:rFonts w:ascii="Book Antiqua" w:hAnsi="Book Antiqua"/>
          <w:sz w:val="24"/>
          <w:lang w:val="es-ES"/>
        </w:rPr>
        <w:t xml:space="preserve">es evangelizadoras se guían por el </w:t>
      </w:r>
      <w:r w:rsidR="00E36B84" w:rsidRPr="0067182D">
        <w:rPr>
          <w:rFonts w:ascii="Book Antiqua" w:hAnsi="Book Antiqua"/>
          <w:sz w:val="24"/>
          <w:lang w:val="es-ES"/>
        </w:rPr>
        <w:t xml:space="preserve">documento </w:t>
      </w:r>
      <w:r w:rsidR="00E36B84" w:rsidRPr="0067182D">
        <w:rPr>
          <w:rFonts w:ascii="Book Antiqua" w:hAnsi="Book Antiqua"/>
          <w:i/>
          <w:sz w:val="24"/>
          <w:lang w:val="es-ES"/>
        </w:rPr>
        <w:t>Ad Gentes</w:t>
      </w:r>
      <w:r w:rsidR="00E36B84" w:rsidRPr="0067182D">
        <w:rPr>
          <w:rFonts w:ascii="Book Antiqua" w:hAnsi="Book Antiqua"/>
          <w:sz w:val="24"/>
          <w:lang w:val="es-ES"/>
        </w:rPr>
        <w:t>?</w:t>
      </w:r>
    </w:p>
    <w:tbl>
      <w:tblPr>
        <w:tblStyle w:val="Grigliatabella"/>
        <w:tblW w:w="0" w:type="auto"/>
        <w:tblInd w:w="675" w:type="dxa"/>
        <w:tblLook w:val="04A0" w:firstRow="1" w:lastRow="0" w:firstColumn="1" w:lastColumn="0" w:noHBand="0" w:noVBand="1"/>
      </w:tblPr>
      <w:tblGrid>
        <w:gridCol w:w="9103"/>
      </w:tblGrid>
      <w:tr w:rsidR="0067182D" w:rsidRPr="00536D0E" w:rsidTr="00EC38C1">
        <w:tc>
          <w:tcPr>
            <w:tcW w:w="9103" w:type="dxa"/>
          </w:tcPr>
          <w:p w:rsidR="00EC38C1" w:rsidRPr="0067182D" w:rsidRDefault="00EC38C1" w:rsidP="003024E7">
            <w:pPr>
              <w:adjustRightInd/>
              <w:snapToGrid/>
              <w:spacing w:line="360" w:lineRule="auto"/>
              <w:jc w:val="both"/>
              <w:rPr>
                <w:rFonts w:ascii="Book Antiqua" w:hAnsi="Book Antiqua"/>
                <w:sz w:val="24"/>
                <w:lang w:val="es-ES"/>
              </w:rPr>
            </w:pPr>
          </w:p>
          <w:p w:rsidR="00EC38C1" w:rsidRPr="0067182D" w:rsidRDefault="00EC38C1" w:rsidP="003024E7">
            <w:pPr>
              <w:adjustRightInd/>
              <w:snapToGrid/>
              <w:spacing w:line="360" w:lineRule="auto"/>
              <w:jc w:val="both"/>
              <w:rPr>
                <w:rFonts w:ascii="Book Antiqua" w:hAnsi="Book Antiqua"/>
                <w:sz w:val="24"/>
                <w:lang w:val="es-ES"/>
              </w:rPr>
            </w:pPr>
          </w:p>
          <w:p w:rsidR="00EC38C1" w:rsidRPr="0067182D" w:rsidRDefault="00EC38C1" w:rsidP="003024E7">
            <w:pPr>
              <w:adjustRightInd/>
              <w:snapToGrid/>
              <w:spacing w:line="360" w:lineRule="auto"/>
              <w:jc w:val="both"/>
              <w:rPr>
                <w:rFonts w:ascii="Book Antiqua" w:hAnsi="Book Antiqua"/>
                <w:sz w:val="24"/>
                <w:lang w:val="es-ES"/>
              </w:rPr>
            </w:pPr>
          </w:p>
          <w:p w:rsidR="00EC38C1" w:rsidRPr="0067182D" w:rsidRDefault="00EC38C1" w:rsidP="003024E7">
            <w:pPr>
              <w:adjustRightInd/>
              <w:snapToGrid/>
              <w:spacing w:line="360" w:lineRule="auto"/>
              <w:jc w:val="both"/>
              <w:rPr>
                <w:rFonts w:ascii="Book Antiqua" w:hAnsi="Book Antiqua"/>
                <w:sz w:val="24"/>
                <w:lang w:val="es-ES"/>
              </w:rPr>
            </w:pPr>
          </w:p>
          <w:p w:rsidR="00EC38C1" w:rsidRPr="0067182D" w:rsidRDefault="00EC38C1" w:rsidP="003024E7">
            <w:pPr>
              <w:adjustRightInd/>
              <w:snapToGrid/>
              <w:spacing w:line="360" w:lineRule="auto"/>
              <w:jc w:val="both"/>
              <w:rPr>
                <w:rFonts w:ascii="Book Antiqua" w:hAnsi="Book Antiqua"/>
                <w:sz w:val="24"/>
                <w:lang w:val="es-ES"/>
              </w:rPr>
            </w:pPr>
          </w:p>
          <w:p w:rsidR="00EC38C1" w:rsidRPr="0067182D" w:rsidRDefault="00EC38C1" w:rsidP="003024E7">
            <w:pPr>
              <w:adjustRightInd/>
              <w:snapToGrid/>
              <w:spacing w:line="360" w:lineRule="auto"/>
              <w:jc w:val="both"/>
              <w:rPr>
                <w:rFonts w:ascii="Book Antiqua" w:hAnsi="Book Antiqua"/>
                <w:sz w:val="24"/>
                <w:lang w:val="es-ES"/>
              </w:rPr>
            </w:pPr>
          </w:p>
        </w:tc>
      </w:tr>
    </w:tbl>
    <w:p w:rsidR="00E36B84" w:rsidRPr="0067182D" w:rsidRDefault="00E36B84" w:rsidP="003024E7">
      <w:pPr>
        <w:adjustRightInd/>
        <w:snapToGrid/>
        <w:spacing w:line="360" w:lineRule="auto"/>
        <w:jc w:val="both"/>
        <w:rPr>
          <w:rFonts w:ascii="Book Antiqua" w:hAnsi="Book Antiqua"/>
          <w:sz w:val="24"/>
          <w:lang w:val="es-ES"/>
        </w:rPr>
      </w:pPr>
    </w:p>
    <w:p w:rsidR="00944832" w:rsidRPr="0067182D" w:rsidRDefault="007C434B"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 xml:space="preserve">Se debe distinguir entre </w:t>
      </w:r>
      <w:r w:rsidRPr="0067182D">
        <w:rPr>
          <w:sz w:val="24"/>
          <w:lang w:val="es-ES"/>
        </w:rPr>
        <w:t>‘</w:t>
      </w:r>
      <w:r w:rsidRPr="0067182D">
        <w:rPr>
          <w:rFonts w:ascii="Book Antiqua" w:hAnsi="Book Antiqua"/>
          <w:sz w:val="24"/>
          <w:lang w:val="es-ES"/>
        </w:rPr>
        <w:t>idea</w:t>
      </w:r>
      <w:r w:rsidRPr="0067182D">
        <w:rPr>
          <w:sz w:val="24"/>
          <w:lang w:val="es-ES"/>
        </w:rPr>
        <w:t>’</w:t>
      </w:r>
      <w:r w:rsidRPr="0067182D">
        <w:rPr>
          <w:rFonts w:ascii="Book Antiqua" w:hAnsi="Book Antiqua"/>
          <w:sz w:val="24"/>
          <w:lang w:val="es-ES"/>
        </w:rPr>
        <w:t xml:space="preserve"> y </w:t>
      </w:r>
      <w:r w:rsidRPr="0067182D">
        <w:rPr>
          <w:sz w:val="24"/>
          <w:lang w:val="es-ES"/>
        </w:rPr>
        <w:t>‘</w:t>
      </w:r>
      <w:r w:rsidRPr="0067182D">
        <w:rPr>
          <w:rFonts w:ascii="Book Antiqua" w:hAnsi="Book Antiqua"/>
          <w:sz w:val="24"/>
          <w:lang w:val="es-ES"/>
        </w:rPr>
        <w:t>capacidad</w:t>
      </w:r>
      <w:r w:rsidRPr="0067182D">
        <w:rPr>
          <w:sz w:val="24"/>
          <w:lang w:val="es-ES"/>
        </w:rPr>
        <w:t>’</w:t>
      </w:r>
      <w:r w:rsidRPr="0067182D">
        <w:rPr>
          <w:rFonts w:ascii="Book Antiqua" w:hAnsi="Book Antiqua"/>
          <w:sz w:val="24"/>
          <w:lang w:val="es-ES"/>
        </w:rPr>
        <w:t xml:space="preserve">. Esta última señala la actitud, la motivación, el entusiasmo, el espíritu de iniciativa y de flexibilidad, el sentido de pertenencia, la mentalidad de proyección, la habilidad organizativa o de liderazgo, la sensibilidad ante los problemas y las soluciones, la adaptación </w:t>
      </w:r>
      <w:r w:rsidR="006204B9" w:rsidRPr="0067182D">
        <w:rPr>
          <w:rFonts w:ascii="Book Antiqua" w:hAnsi="Book Antiqua"/>
          <w:sz w:val="24"/>
          <w:lang w:val="es-ES"/>
        </w:rPr>
        <w:t xml:space="preserve">al trabajo bajo presión, la capacidad de afrontar las dificultades, la competencia relacional en el equipo, etc. </w:t>
      </w:r>
    </w:p>
    <w:p w:rsidR="004F680E" w:rsidRPr="0067182D" w:rsidRDefault="006204B9" w:rsidP="003024E7">
      <w:pPr>
        <w:spacing w:line="360" w:lineRule="auto"/>
        <w:jc w:val="both"/>
        <w:rPr>
          <w:rFonts w:ascii="Book Antiqua" w:hAnsi="Book Antiqua"/>
          <w:sz w:val="24"/>
          <w:lang w:val="es-ES"/>
        </w:rPr>
      </w:pPr>
      <w:r w:rsidRPr="0067182D">
        <w:rPr>
          <w:rFonts w:ascii="Book Antiqua" w:hAnsi="Book Antiqua"/>
          <w:sz w:val="24"/>
          <w:lang w:val="es-ES"/>
        </w:rPr>
        <w:lastRenderedPageBreak/>
        <w:t>E</w:t>
      </w:r>
      <w:r w:rsidR="004F680E" w:rsidRPr="0067182D">
        <w:rPr>
          <w:rFonts w:ascii="Book Antiqua" w:hAnsi="Book Antiqua"/>
          <w:sz w:val="24"/>
          <w:lang w:val="es-ES"/>
        </w:rPr>
        <w:t xml:space="preserve">l </w:t>
      </w:r>
      <w:r w:rsidRPr="0067182D">
        <w:rPr>
          <w:rFonts w:ascii="Book Antiqua" w:hAnsi="Book Antiqua"/>
          <w:b/>
          <w:sz w:val="24"/>
          <w:lang w:val="es-ES"/>
        </w:rPr>
        <w:t>C</w:t>
      </w:r>
      <w:r w:rsidR="004F680E" w:rsidRPr="0067182D">
        <w:rPr>
          <w:rFonts w:ascii="Book Antiqua" w:hAnsi="Book Antiqua"/>
          <w:b/>
          <w:sz w:val="24"/>
          <w:lang w:val="es-ES"/>
        </w:rPr>
        <w:t xml:space="preserve">uestionario </w:t>
      </w:r>
      <w:r w:rsidRPr="0067182D">
        <w:rPr>
          <w:rFonts w:ascii="Book Antiqua" w:hAnsi="Book Antiqua"/>
          <w:sz w:val="24"/>
          <w:lang w:val="es-ES"/>
        </w:rPr>
        <w:t xml:space="preserve">plantea preguntas sobre la </w:t>
      </w:r>
      <w:r w:rsidRPr="0067182D">
        <w:rPr>
          <w:rFonts w:ascii="Book Antiqua" w:hAnsi="Book Antiqua"/>
          <w:b/>
          <w:sz w:val="24"/>
          <w:lang w:val="es-ES"/>
        </w:rPr>
        <w:t xml:space="preserve">conciencia misionera </w:t>
      </w:r>
      <w:r w:rsidRPr="0067182D">
        <w:rPr>
          <w:rFonts w:ascii="Book Antiqua" w:hAnsi="Book Antiqua"/>
          <w:sz w:val="24"/>
          <w:lang w:val="es-ES"/>
        </w:rPr>
        <w:t>con la que cada Iglesia joven desarrolla su actividad misionera</w:t>
      </w:r>
      <w:r w:rsidR="004F680E" w:rsidRPr="0067182D">
        <w:rPr>
          <w:rFonts w:ascii="Book Antiqua" w:hAnsi="Book Antiqua"/>
          <w:sz w:val="24"/>
          <w:lang w:val="es-ES"/>
        </w:rPr>
        <w:t xml:space="preserve"> </w:t>
      </w:r>
      <w:r w:rsidR="004F680E" w:rsidRPr="0067182D">
        <w:rPr>
          <w:rFonts w:ascii="Book Antiqua" w:hAnsi="Book Antiqua"/>
          <w:i/>
          <w:sz w:val="24"/>
          <w:lang w:val="es-ES"/>
        </w:rPr>
        <w:t>ad gentes</w:t>
      </w:r>
      <w:r w:rsidR="00185AF0" w:rsidRPr="0067182D">
        <w:rPr>
          <w:rFonts w:ascii="Book Antiqua" w:hAnsi="Book Antiqua"/>
          <w:sz w:val="24"/>
          <w:lang w:val="es-ES"/>
        </w:rPr>
        <w:t>.</w:t>
      </w:r>
    </w:p>
    <w:p w:rsidR="004F680E" w:rsidRPr="0067182D" w:rsidRDefault="006204B9" w:rsidP="003024E7">
      <w:pPr>
        <w:spacing w:line="360" w:lineRule="auto"/>
        <w:jc w:val="both"/>
        <w:rPr>
          <w:rFonts w:ascii="Book Antiqua" w:hAnsi="Book Antiqua"/>
          <w:sz w:val="24"/>
          <w:lang w:val="es-ES"/>
        </w:rPr>
      </w:pPr>
      <w:r w:rsidRPr="0067182D">
        <w:rPr>
          <w:rFonts w:ascii="Book Antiqua" w:hAnsi="Book Antiqua"/>
          <w:sz w:val="24"/>
          <w:lang w:val="es-ES"/>
        </w:rPr>
        <w:t>Los elementos se enumeran de manera que hagan</w:t>
      </w:r>
      <w:r w:rsidR="004F680E" w:rsidRPr="0067182D">
        <w:rPr>
          <w:rFonts w:ascii="Book Antiqua" w:hAnsi="Book Antiqua"/>
          <w:sz w:val="24"/>
          <w:lang w:val="es-ES"/>
        </w:rPr>
        <w:t xml:space="preserve"> </w:t>
      </w:r>
      <w:r w:rsidRPr="0067182D">
        <w:rPr>
          <w:rFonts w:ascii="Book Antiqua" w:hAnsi="Book Antiqua"/>
          <w:sz w:val="24"/>
          <w:lang w:val="es-ES"/>
        </w:rPr>
        <w:t>emerger</w:t>
      </w:r>
      <w:r w:rsidR="004F680E" w:rsidRPr="0067182D">
        <w:rPr>
          <w:rFonts w:ascii="Book Antiqua" w:hAnsi="Book Antiqua"/>
          <w:sz w:val="24"/>
          <w:lang w:val="es-ES"/>
        </w:rPr>
        <w:t xml:space="preserve"> </w:t>
      </w:r>
      <w:r w:rsidR="004F680E" w:rsidRPr="0067182D">
        <w:rPr>
          <w:rFonts w:ascii="Book Antiqua" w:hAnsi="Book Antiqua"/>
          <w:sz w:val="24"/>
          <w:u w:val="single"/>
          <w:lang w:val="es-ES"/>
        </w:rPr>
        <w:t>l</w:t>
      </w:r>
      <w:r w:rsidRPr="0067182D">
        <w:rPr>
          <w:rFonts w:ascii="Book Antiqua" w:hAnsi="Book Antiqua"/>
          <w:sz w:val="24"/>
          <w:u w:val="single"/>
          <w:lang w:val="es-ES"/>
        </w:rPr>
        <w:t>a imagen real actual de la propia Iglesia misionera.</w:t>
      </w:r>
      <w:r w:rsidR="004F680E" w:rsidRPr="0067182D">
        <w:rPr>
          <w:rFonts w:ascii="Book Antiqua" w:hAnsi="Book Antiqua"/>
          <w:sz w:val="24"/>
          <w:lang w:val="es-ES"/>
        </w:rPr>
        <w:t xml:space="preserve">  </w:t>
      </w:r>
    </w:p>
    <w:p w:rsidR="004F680E" w:rsidRPr="0067182D" w:rsidRDefault="004F680E" w:rsidP="003024E7">
      <w:pPr>
        <w:pStyle w:val="Paragrafoelenco"/>
        <w:spacing w:line="360" w:lineRule="auto"/>
        <w:jc w:val="both"/>
        <w:rPr>
          <w:rFonts w:ascii="Book Antiqua" w:hAnsi="Book Antiqua"/>
          <w:sz w:val="24"/>
          <w:lang w:val="es-ES"/>
        </w:rPr>
      </w:pPr>
    </w:p>
    <w:p w:rsidR="004F680E" w:rsidRPr="0067182D" w:rsidRDefault="006204B9" w:rsidP="003024E7">
      <w:pPr>
        <w:pStyle w:val="Paragrafoelenco"/>
        <w:numPr>
          <w:ilvl w:val="0"/>
          <w:numId w:val="11"/>
        </w:numPr>
        <w:spacing w:line="360" w:lineRule="auto"/>
        <w:jc w:val="both"/>
        <w:rPr>
          <w:rFonts w:ascii="Book Antiqua" w:hAnsi="Book Antiqua"/>
          <w:sz w:val="24"/>
          <w:lang w:val="es-ES"/>
        </w:rPr>
      </w:pPr>
      <w:r w:rsidRPr="0067182D">
        <w:rPr>
          <w:rFonts w:ascii="Book Antiqua" w:hAnsi="Book Antiqua"/>
          <w:sz w:val="24"/>
          <w:lang w:val="es-ES"/>
        </w:rPr>
        <w:t xml:space="preserve">Enumerar las ideas motrices que se pueden </w:t>
      </w:r>
      <w:r w:rsidR="00A26E72" w:rsidRPr="0067182D">
        <w:rPr>
          <w:rFonts w:ascii="Book Antiqua" w:hAnsi="Book Antiqua"/>
          <w:sz w:val="24"/>
          <w:lang w:val="es-ES"/>
        </w:rPr>
        <w:t>extraer</w:t>
      </w:r>
      <w:r w:rsidRPr="0067182D">
        <w:rPr>
          <w:rFonts w:ascii="Book Antiqua" w:hAnsi="Book Antiqua"/>
          <w:sz w:val="24"/>
          <w:lang w:val="es-ES"/>
        </w:rPr>
        <w:t xml:space="preserve"> del documento</w:t>
      </w:r>
      <w:r w:rsidR="004F680E" w:rsidRPr="0067182D">
        <w:rPr>
          <w:rFonts w:ascii="Book Antiqua" w:hAnsi="Book Antiqua"/>
          <w:sz w:val="24"/>
          <w:lang w:val="es-ES"/>
        </w:rPr>
        <w:t xml:space="preserve"> </w:t>
      </w:r>
      <w:r w:rsidR="004F680E" w:rsidRPr="0067182D">
        <w:rPr>
          <w:rFonts w:ascii="Book Antiqua" w:hAnsi="Book Antiqua"/>
          <w:i/>
          <w:sz w:val="24"/>
          <w:lang w:val="es-ES"/>
        </w:rPr>
        <w:t>Ad Gentes</w:t>
      </w:r>
      <w:r w:rsidR="00654B4B" w:rsidRPr="0067182D">
        <w:rPr>
          <w:rFonts w:ascii="Book Antiqua" w:hAnsi="Book Antiqua"/>
          <w:sz w:val="24"/>
          <w:lang w:val="es-ES"/>
        </w:rPr>
        <w:t xml:space="preserve"> (s</w:t>
      </w:r>
      <w:r w:rsidRPr="0067182D">
        <w:rPr>
          <w:rFonts w:ascii="Book Antiqua" w:hAnsi="Book Antiqua"/>
          <w:sz w:val="24"/>
          <w:lang w:val="es-ES"/>
        </w:rPr>
        <w:t>e ruega desarrollar la respuesta)</w:t>
      </w:r>
      <w:r w:rsidR="004E79C0" w:rsidRPr="0067182D">
        <w:rPr>
          <w:rFonts w:ascii="Book Antiqua" w:hAnsi="Book Antiqua"/>
          <w:sz w:val="24"/>
          <w:lang w:val="es-ES"/>
        </w:rPr>
        <w:t>.</w:t>
      </w:r>
    </w:p>
    <w:tbl>
      <w:tblPr>
        <w:tblStyle w:val="Grigliatabella"/>
        <w:tblW w:w="0" w:type="auto"/>
        <w:tblInd w:w="720" w:type="dxa"/>
        <w:tblLook w:val="04A0" w:firstRow="1" w:lastRow="0" w:firstColumn="1" w:lastColumn="0" w:noHBand="0" w:noVBand="1"/>
      </w:tblPr>
      <w:tblGrid>
        <w:gridCol w:w="9134"/>
      </w:tblGrid>
      <w:tr w:rsidR="0067182D" w:rsidRPr="00536D0E" w:rsidTr="004E79C0">
        <w:tc>
          <w:tcPr>
            <w:tcW w:w="9778" w:type="dxa"/>
          </w:tcPr>
          <w:p w:rsidR="004E79C0" w:rsidRPr="0067182D" w:rsidRDefault="004E79C0" w:rsidP="003024E7">
            <w:pPr>
              <w:pStyle w:val="Paragrafoelenco"/>
              <w:spacing w:line="360" w:lineRule="auto"/>
              <w:ind w:left="0"/>
              <w:jc w:val="both"/>
              <w:rPr>
                <w:rFonts w:ascii="Book Antiqua" w:hAnsi="Book Antiqua"/>
                <w:sz w:val="24"/>
                <w:lang w:val="es-ES"/>
              </w:rPr>
            </w:pPr>
          </w:p>
          <w:p w:rsidR="004E79C0" w:rsidRPr="0067182D" w:rsidRDefault="004E79C0" w:rsidP="003024E7">
            <w:pPr>
              <w:pStyle w:val="Paragrafoelenco"/>
              <w:spacing w:line="360" w:lineRule="auto"/>
              <w:ind w:left="0"/>
              <w:jc w:val="both"/>
              <w:rPr>
                <w:rFonts w:ascii="Book Antiqua" w:hAnsi="Book Antiqua"/>
                <w:sz w:val="24"/>
                <w:lang w:val="es-ES"/>
              </w:rPr>
            </w:pPr>
          </w:p>
          <w:p w:rsidR="004E79C0" w:rsidRPr="0067182D" w:rsidRDefault="004E79C0" w:rsidP="003024E7">
            <w:pPr>
              <w:pStyle w:val="Paragrafoelenco"/>
              <w:spacing w:line="360" w:lineRule="auto"/>
              <w:ind w:left="0"/>
              <w:jc w:val="both"/>
              <w:rPr>
                <w:rFonts w:ascii="Book Antiqua" w:hAnsi="Book Antiqua"/>
                <w:sz w:val="24"/>
                <w:lang w:val="es-ES"/>
              </w:rPr>
            </w:pPr>
          </w:p>
          <w:p w:rsidR="004E79C0" w:rsidRPr="0067182D" w:rsidRDefault="004E79C0" w:rsidP="003024E7">
            <w:pPr>
              <w:pStyle w:val="Paragrafoelenco"/>
              <w:spacing w:line="360" w:lineRule="auto"/>
              <w:ind w:left="0"/>
              <w:jc w:val="both"/>
              <w:rPr>
                <w:rFonts w:ascii="Book Antiqua" w:hAnsi="Book Antiqua"/>
                <w:sz w:val="24"/>
                <w:lang w:val="es-ES"/>
              </w:rPr>
            </w:pPr>
          </w:p>
          <w:p w:rsidR="00C84EB6" w:rsidRPr="0067182D" w:rsidRDefault="00C84EB6" w:rsidP="003024E7">
            <w:pPr>
              <w:pStyle w:val="Paragrafoelenco"/>
              <w:spacing w:line="360" w:lineRule="auto"/>
              <w:ind w:left="0"/>
              <w:jc w:val="both"/>
              <w:rPr>
                <w:rFonts w:ascii="Book Antiqua" w:hAnsi="Book Antiqua"/>
                <w:sz w:val="24"/>
                <w:lang w:val="es-ES"/>
              </w:rPr>
            </w:pPr>
          </w:p>
          <w:p w:rsidR="00C84EB6" w:rsidRPr="0067182D" w:rsidRDefault="00C84EB6" w:rsidP="003024E7">
            <w:pPr>
              <w:pStyle w:val="Paragrafoelenco"/>
              <w:spacing w:line="360" w:lineRule="auto"/>
              <w:ind w:left="0"/>
              <w:jc w:val="both"/>
              <w:rPr>
                <w:rFonts w:ascii="Book Antiqua" w:hAnsi="Book Antiqua"/>
                <w:sz w:val="24"/>
                <w:lang w:val="es-ES"/>
              </w:rPr>
            </w:pPr>
          </w:p>
        </w:tc>
      </w:tr>
    </w:tbl>
    <w:p w:rsidR="004E79C0" w:rsidRPr="0067182D" w:rsidRDefault="004E79C0" w:rsidP="003024E7">
      <w:pPr>
        <w:pStyle w:val="Paragrafoelenco"/>
        <w:spacing w:line="360" w:lineRule="auto"/>
        <w:jc w:val="both"/>
        <w:rPr>
          <w:rFonts w:ascii="Book Antiqua" w:hAnsi="Book Antiqua"/>
          <w:sz w:val="16"/>
          <w:szCs w:val="16"/>
          <w:lang w:val="es-ES"/>
        </w:rPr>
      </w:pPr>
    </w:p>
    <w:p w:rsidR="00185AF0" w:rsidRPr="00536D0E" w:rsidRDefault="005308DA" w:rsidP="003024E7">
      <w:pPr>
        <w:spacing w:line="360" w:lineRule="auto"/>
        <w:jc w:val="both"/>
        <w:rPr>
          <w:rFonts w:ascii="Book Antiqua" w:hAnsi="Book Antiqua"/>
          <w:i/>
          <w:color w:val="FF0000"/>
          <w:sz w:val="24"/>
          <w:lang w:val="es-ES"/>
        </w:rPr>
      </w:pPr>
      <w:r w:rsidRPr="00536D0E">
        <w:rPr>
          <w:rFonts w:ascii="Book Antiqua" w:hAnsi="Book Antiqua"/>
          <w:i/>
          <w:color w:val="FF0000"/>
          <w:sz w:val="24"/>
          <w:lang w:val="es-ES"/>
        </w:rPr>
        <w:t>L</w:t>
      </w:r>
      <w:r w:rsidR="006204B9" w:rsidRPr="00536D0E">
        <w:rPr>
          <w:rFonts w:ascii="Book Antiqua" w:hAnsi="Book Antiqua"/>
          <w:i/>
          <w:color w:val="FF0000"/>
          <w:sz w:val="24"/>
          <w:lang w:val="es-ES"/>
        </w:rPr>
        <w:t xml:space="preserve">as respuestas a las cuestiones que siguen se pueden dar a través de una calificación numérica </w:t>
      </w:r>
      <w:r w:rsidR="00A26E72" w:rsidRPr="00536D0E">
        <w:rPr>
          <w:rFonts w:ascii="Book Antiqua" w:hAnsi="Book Antiqua"/>
          <w:i/>
          <w:color w:val="FF0000"/>
          <w:sz w:val="24"/>
          <w:lang w:val="es-ES"/>
        </w:rPr>
        <w:t xml:space="preserve">de </w:t>
      </w:r>
      <w:r w:rsidR="00654B4B" w:rsidRPr="00536D0E">
        <w:rPr>
          <w:rFonts w:ascii="Book Antiqua" w:hAnsi="Book Antiqua"/>
          <w:i/>
          <w:color w:val="FF0000"/>
          <w:sz w:val="24"/>
          <w:lang w:val="es-ES"/>
        </w:rPr>
        <w:t xml:space="preserve">0 a 5 (0 </w:t>
      </w:r>
      <w:r w:rsidR="006204B9" w:rsidRPr="00536D0E">
        <w:rPr>
          <w:rFonts w:ascii="Book Antiqua" w:hAnsi="Book Antiqua"/>
          <w:i/>
          <w:color w:val="FF0000"/>
          <w:sz w:val="24"/>
          <w:lang w:val="es-ES"/>
        </w:rPr>
        <w:t>nada</w:t>
      </w:r>
      <w:r w:rsidR="00654B4B" w:rsidRPr="00536D0E">
        <w:rPr>
          <w:rFonts w:ascii="Book Antiqua" w:hAnsi="Book Antiqua"/>
          <w:i/>
          <w:color w:val="FF0000"/>
          <w:sz w:val="24"/>
          <w:lang w:val="es-ES"/>
        </w:rPr>
        <w:t xml:space="preserve">, 1 </w:t>
      </w:r>
      <w:r w:rsidR="006204B9" w:rsidRPr="00536D0E">
        <w:rPr>
          <w:rFonts w:ascii="Book Antiqua" w:hAnsi="Book Antiqua"/>
          <w:i/>
          <w:color w:val="FF0000"/>
          <w:sz w:val="24"/>
          <w:lang w:val="es-ES"/>
        </w:rPr>
        <w:t>pobre</w:t>
      </w:r>
      <w:r w:rsidR="00654B4B" w:rsidRPr="00536D0E">
        <w:rPr>
          <w:rFonts w:ascii="Book Antiqua" w:hAnsi="Book Antiqua"/>
          <w:i/>
          <w:color w:val="FF0000"/>
          <w:sz w:val="24"/>
          <w:lang w:val="es-ES"/>
        </w:rPr>
        <w:t xml:space="preserve">, 2 </w:t>
      </w:r>
      <w:r w:rsidR="006204B9" w:rsidRPr="00536D0E">
        <w:rPr>
          <w:rFonts w:ascii="Book Antiqua" w:hAnsi="Book Antiqua"/>
          <w:i/>
          <w:color w:val="FF0000"/>
          <w:sz w:val="24"/>
          <w:lang w:val="es-ES"/>
        </w:rPr>
        <w:t>no satisfactori</w:t>
      </w:r>
      <w:r w:rsidR="006D1B13" w:rsidRPr="00536D0E">
        <w:rPr>
          <w:rFonts w:ascii="Book Antiqua" w:hAnsi="Book Antiqua"/>
          <w:i/>
          <w:color w:val="FF0000"/>
          <w:sz w:val="24"/>
          <w:lang w:val="es-ES"/>
        </w:rPr>
        <w:t>o</w:t>
      </w:r>
      <w:r w:rsidR="00654B4B" w:rsidRPr="00536D0E">
        <w:rPr>
          <w:rFonts w:ascii="Book Antiqua" w:hAnsi="Book Antiqua"/>
          <w:i/>
          <w:color w:val="FF0000"/>
          <w:sz w:val="24"/>
          <w:lang w:val="es-ES"/>
        </w:rPr>
        <w:t xml:space="preserve">, 3 </w:t>
      </w:r>
      <w:r w:rsidR="006204B9" w:rsidRPr="00536D0E">
        <w:rPr>
          <w:rFonts w:ascii="Book Antiqua" w:hAnsi="Book Antiqua"/>
          <w:i/>
          <w:color w:val="FF0000"/>
          <w:sz w:val="24"/>
          <w:lang w:val="es-ES"/>
        </w:rPr>
        <w:t>satisfactori</w:t>
      </w:r>
      <w:r w:rsidR="006D1B13" w:rsidRPr="00536D0E">
        <w:rPr>
          <w:rFonts w:ascii="Book Antiqua" w:hAnsi="Book Antiqua"/>
          <w:i/>
          <w:color w:val="FF0000"/>
          <w:sz w:val="24"/>
          <w:lang w:val="es-ES"/>
        </w:rPr>
        <w:t>o</w:t>
      </w:r>
      <w:r w:rsidR="00654B4B" w:rsidRPr="00536D0E">
        <w:rPr>
          <w:rFonts w:ascii="Book Antiqua" w:hAnsi="Book Antiqua"/>
          <w:i/>
          <w:color w:val="FF0000"/>
          <w:sz w:val="24"/>
          <w:lang w:val="es-ES"/>
        </w:rPr>
        <w:t xml:space="preserve">, 4 </w:t>
      </w:r>
      <w:r w:rsidR="006204B9" w:rsidRPr="00536D0E">
        <w:rPr>
          <w:rFonts w:ascii="Book Antiqua" w:hAnsi="Book Antiqua"/>
          <w:i/>
          <w:color w:val="FF0000"/>
          <w:sz w:val="24"/>
          <w:lang w:val="es-ES"/>
        </w:rPr>
        <w:t>bueno</w:t>
      </w:r>
      <w:r w:rsidR="00654B4B" w:rsidRPr="00536D0E">
        <w:rPr>
          <w:rFonts w:ascii="Book Antiqua" w:hAnsi="Book Antiqua"/>
          <w:i/>
          <w:color w:val="FF0000"/>
          <w:sz w:val="24"/>
          <w:lang w:val="es-ES"/>
        </w:rPr>
        <w:t xml:space="preserve">, 5 </w:t>
      </w:r>
      <w:r w:rsidR="006204B9" w:rsidRPr="00536D0E">
        <w:rPr>
          <w:rFonts w:ascii="Book Antiqua" w:hAnsi="Book Antiqua"/>
          <w:i/>
          <w:color w:val="FF0000"/>
          <w:sz w:val="24"/>
          <w:lang w:val="es-ES"/>
        </w:rPr>
        <w:t>óptimo</w:t>
      </w:r>
      <w:r w:rsidR="00654B4B" w:rsidRPr="00536D0E">
        <w:rPr>
          <w:rFonts w:ascii="Book Antiqua" w:hAnsi="Book Antiqua"/>
          <w:i/>
          <w:color w:val="FF0000"/>
          <w:sz w:val="24"/>
          <w:lang w:val="es-ES"/>
        </w:rPr>
        <w:t>)</w:t>
      </w:r>
      <w:r w:rsidR="006204B9" w:rsidRPr="00536D0E">
        <w:rPr>
          <w:rFonts w:ascii="Book Antiqua" w:hAnsi="Book Antiqua"/>
          <w:i/>
          <w:color w:val="FF0000"/>
          <w:sz w:val="24"/>
          <w:lang w:val="es-ES"/>
        </w:rPr>
        <w:t>.</w:t>
      </w:r>
    </w:p>
    <w:p w:rsidR="009F7688" w:rsidRPr="0067182D" w:rsidRDefault="009F7688" w:rsidP="003024E7">
      <w:pPr>
        <w:spacing w:line="360" w:lineRule="auto"/>
        <w:jc w:val="both"/>
        <w:rPr>
          <w:rFonts w:ascii="Book Antiqua" w:hAnsi="Book Antiqua"/>
          <w:i/>
          <w:sz w:val="24"/>
          <w:lang w:val="es-ES"/>
        </w:rPr>
        <w:sectPr w:rsidR="009F7688" w:rsidRPr="0067182D" w:rsidSect="00D52ACC">
          <w:footerReference w:type="even" r:id="rId11"/>
          <w:footerReference w:type="default" r:id="rId12"/>
          <w:pgSz w:w="11906" w:h="16838"/>
          <w:pgMar w:top="1417" w:right="1134" w:bottom="993" w:left="1134" w:header="708" w:footer="708" w:gutter="0"/>
          <w:cols w:space="708"/>
          <w:docGrid w:linePitch="360"/>
        </w:sectPr>
      </w:pPr>
      <w:bookmarkStart w:id="0" w:name="_GoBack"/>
      <w:bookmarkEnd w:id="0"/>
    </w:p>
    <w:p w:rsidR="00DB6431" w:rsidRPr="0067182D" w:rsidRDefault="00DB6431" w:rsidP="003024E7">
      <w:pPr>
        <w:pStyle w:val="Paragrafoelenco"/>
        <w:spacing w:line="360" w:lineRule="auto"/>
        <w:ind w:left="644"/>
        <w:jc w:val="both"/>
        <w:rPr>
          <w:rFonts w:ascii="Book Antiqua" w:hAnsi="Book Antiqua"/>
          <w:sz w:val="16"/>
          <w:szCs w:val="16"/>
          <w:lang w:val="es-E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7182D" w:rsidRPr="0067182D" w:rsidTr="00AC750F">
        <w:tc>
          <w:tcPr>
            <w:tcW w:w="4889" w:type="dxa"/>
          </w:tcPr>
          <w:p w:rsidR="00B078FA" w:rsidRPr="0067182D" w:rsidRDefault="006204B9" w:rsidP="003024E7">
            <w:pPr>
              <w:spacing w:line="360" w:lineRule="auto"/>
              <w:jc w:val="both"/>
              <w:rPr>
                <w:rFonts w:ascii="Book Antiqua" w:hAnsi="Book Antiqua"/>
                <w:sz w:val="24"/>
                <w:lang w:val="es-ES"/>
              </w:rPr>
            </w:pPr>
            <w:r w:rsidRPr="0067182D">
              <w:rPr>
                <w:rFonts w:ascii="Book Antiqua" w:hAnsi="Book Antiqua"/>
                <w:sz w:val="24"/>
                <w:lang w:val="es-ES"/>
              </w:rPr>
              <w:t>2. Capacidad de mantener el primado de Dios manifestado en Cristo (que garantiza la unidad de los hombres).</w:t>
            </w:r>
          </w:p>
          <w:p w:rsidR="00C84EB6" w:rsidRPr="0067182D" w:rsidRDefault="00C84EB6" w:rsidP="003024E7">
            <w:pPr>
              <w:ind w:left="567" w:hanging="567"/>
              <w:jc w:val="both"/>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184D5A" w:rsidRPr="0067182D" w:rsidRDefault="00184D5A"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586E70" w:rsidP="003024E7">
            <w:pPr>
              <w:spacing w:line="360" w:lineRule="auto"/>
              <w:jc w:val="both"/>
              <w:rPr>
                <w:rFonts w:ascii="Book Antiqua" w:hAnsi="Book Antiqua"/>
                <w:sz w:val="24"/>
                <w:lang w:val="es-ES"/>
              </w:rPr>
            </w:pPr>
            <w:r w:rsidRPr="0067182D">
              <w:rPr>
                <w:rFonts w:ascii="Book Antiqua" w:hAnsi="Book Antiqua"/>
                <w:sz w:val="24"/>
                <w:lang w:val="es-ES"/>
              </w:rPr>
              <w:t>3.</w:t>
            </w:r>
            <w:r w:rsidR="00C84EB6" w:rsidRPr="0067182D">
              <w:rPr>
                <w:rFonts w:ascii="Book Antiqua" w:hAnsi="Book Antiqua"/>
                <w:sz w:val="24"/>
                <w:lang w:val="es-ES"/>
              </w:rPr>
              <w:t xml:space="preserve"> </w:t>
            </w:r>
            <w:r w:rsidRPr="0067182D">
              <w:rPr>
                <w:rFonts w:ascii="Book Antiqua" w:hAnsi="Book Antiqua"/>
                <w:sz w:val="24"/>
                <w:lang w:val="es-ES"/>
              </w:rPr>
              <w:t>Capaci</w:t>
            </w:r>
            <w:r w:rsidR="006204B9" w:rsidRPr="0067182D">
              <w:rPr>
                <w:rFonts w:ascii="Book Antiqua" w:hAnsi="Book Antiqua"/>
                <w:sz w:val="24"/>
                <w:lang w:val="es-ES"/>
              </w:rPr>
              <w:t>dad de animar</w:t>
            </w:r>
            <w:r w:rsidR="00A26E72" w:rsidRPr="0067182D">
              <w:rPr>
                <w:rFonts w:ascii="Book Antiqua" w:hAnsi="Book Antiqua"/>
                <w:sz w:val="24"/>
                <w:lang w:val="es-ES"/>
              </w:rPr>
              <w:t xml:space="preserve"> y/o </w:t>
            </w:r>
            <w:r w:rsidR="006204B9" w:rsidRPr="0067182D">
              <w:rPr>
                <w:rFonts w:ascii="Book Antiqua" w:hAnsi="Book Antiqua"/>
                <w:sz w:val="24"/>
                <w:lang w:val="es-ES"/>
              </w:rPr>
              <w:t xml:space="preserve">aumentar el entusiasmo </w:t>
            </w:r>
            <w:r w:rsidR="00A26E72" w:rsidRPr="0067182D">
              <w:rPr>
                <w:rFonts w:ascii="Book Antiqua" w:hAnsi="Book Antiqua"/>
                <w:sz w:val="24"/>
                <w:lang w:val="es-ES"/>
              </w:rPr>
              <w:t>por</w:t>
            </w:r>
            <w:r w:rsidR="006204B9" w:rsidRPr="0067182D">
              <w:rPr>
                <w:rFonts w:ascii="Book Antiqua" w:hAnsi="Book Antiqua"/>
                <w:sz w:val="24"/>
                <w:lang w:val="es-ES"/>
              </w:rPr>
              <w:t xml:space="preserve"> dar a conocer a Cristo (es decir, primer anuncio). </w:t>
            </w:r>
          </w:p>
          <w:p w:rsidR="00B078FA" w:rsidRPr="0067182D" w:rsidRDefault="00B078FA" w:rsidP="003024E7">
            <w:pPr>
              <w:ind w:left="567" w:hanging="567"/>
              <w:jc w:val="both"/>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E35A5">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it-IT"/>
              </w:rPr>
            </w:pPr>
            <w:r w:rsidRPr="0067182D">
              <w:rPr>
                <w:rFonts w:ascii="Book Antiqua" w:hAnsi="Book Antiqua"/>
                <w:sz w:val="24"/>
                <w:lang w:val="it-IT"/>
              </w:rPr>
              <w:t xml:space="preserve">4. </w:t>
            </w:r>
            <w:proofErr w:type="spellStart"/>
            <w:r w:rsidR="006D1B13" w:rsidRPr="0067182D">
              <w:rPr>
                <w:rFonts w:ascii="Book Antiqua" w:hAnsi="Book Antiqua"/>
                <w:sz w:val="24"/>
                <w:lang w:val="it-IT"/>
              </w:rPr>
              <w:t>Valentía</w:t>
            </w:r>
            <w:proofErr w:type="spellEnd"/>
            <w:r w:rsidR="006D1B13" w:rsidRPr="0067182D">
              <w:rPr>
                <w:rFonts w:ascii="Book Antiqua" w:hAnsi="Book Antiqua"/>
                <w:sz w:val="24"/>
                <w:lang w:val="it-IT"/>
              </w:rPr>
              <w:t xml:space="preserve"> para dar testimonio.</w:t>
            </w:r>
            <w:r w:rsidRPr="0067182D">
              <w:rPr>
                <w:rFonts w:ascii="Book Antiqua" w:hAnsi="Book Antiqua"/>
                <w:sz w:val="24"/>
                <w:lang w:val="it-IT"/>
              </w:rPr>
              <w:t xml:space="preserve"> </w:t>
            </w:r>
          </w:p>
          <w:p w:rsidR="00B078FA" w:rsidRPr="0067182D" w:rsidRDefault="00B078FA" w:rsidP="003024E7">
            <w:pPr>
              <w:spacing w:line="360" w:lineRule="auto"/>
              <w:ind w:left="567" w:hanging="567"/>
              <w:jc w:val="both"/>
              <w:rPr>
                <w:rFonts w:ascii="Book Antiqua" w:hAnsi="Book Antiqua"/>
                <w:sz w:val="24"/>
                <w:lang w:val="it-IT"/>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5. Capaci</w:t>
            </w:r>
            <w:r w:rsidR="006D1B13" w:rsidRPr="0067182D">
              <w:rPr>
                <w:rFonts w:ascii="Book Antiqua" w:hAnsi="Book Antiqua"/>
                <w:sz w:val="24"/>
                <w:lang w:val="es-ES"/>
              </w:rPr>
              <w:t>dad de tomar la opción por los pobres y necesitados.</w:t>
            </w:r>
          </w:p>
          <w:p w:rsidR="00B078FA" w:rsidRPr="0067182D" w:rsidRDefault="00B078FA" w:rsidP="003024E7">
            <w:pPr>
              <w:ind w:left="567" w:hanging="567"/>
              <w:jc w:val="both"/>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B078FA"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6. Capaci</w:t>
            </w:r>
            <w:r w:rsidR="006D1B13" w:rsidRPr="0067182D">
              <w:rPr>
                <w:rFonts w:ascii="Book Antiqua" w:hAnsi="Book Antiqua"/>
                <w:sz w:val="24"/>
                <w:lang w:val="es-ES"/>
              </w:rPr>
              <w:t>dad de diálogo (ecuménico, interreligioso, entre fe y cultura</w:t>
            </w:r>
            <w:r w:rsidRPr="0067182D">
              <w:rPr>
                <w:rFonts w:ascii="Book Antiqua" w:hAnsi="Book Antiqua"/>
                <w:sz w:val="24"/>
                <w:lang w:val="es-ES"/>
              </w:rPr>
              <w:t>).</w:t>
            </w:r>
          </w:p>
          <w:p w:rsidR="003024E7" w:rsidRPr="0067182D" w:rsidRDefault="003024E7" w:rsidP="003024E7">
            <w:pPr>
              <w:spacing w:line="360" w:lineRule="auto"/>
              <w:jc w:val="both"/>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lastRenderedPageBreak/>
              <w:t>7.</w:t>
            </w:r>
            <w:r w:rsidR="00843E4B" w:rsidRPr="0067182D">
              <w:rPr>
                <w:rFonts w:ascii="Book Antiqua" w:hAnsi="Book Antiqua"/>
                <w:sz w:val="24"/>
                <w:lang w:val="es-ES"/>
              </w:rPr>
              <w:t xml:space="preserve"> </w:t>
            </w:r>
            <w:r w:rsidRPr="0067182D">
              <w:rPr>
                <w:rFonts w:ascii="Book Antiqua" w:hAnsi="Book Antiqua"/>
                <w:sz w:val="24"/>
                <w:lang w:val="es-ES"/>
              </w:rPr>
              <w:t>Capaci</w:t>
            </w:r>
            <w:r w:rsidR="006D1B13" w:rsidRPr="0067182D">
              <w:rPr>
                <w:rFonts w:ascii="Book Antiqua" w:hAnsi="Book Antiqua"/>
                <w:sz w:val="24"/>
                <w:lang w:val="es-ES"/>
              </w:rPr>
              <w:t xml:space="preserve">dad de </w:t>
            </w:r>
            <w:r w:rsidR="00B24EBD" w:rsidRPr="0067182D">
              <w:rPr>
                <w:rFonts w:ascii="Book Antiqua" w:hAnsi="Book Antiqua"/>
                <w:sz w:val="24"/>
                <w:lang w:val="es-ES"/>
              </w:rPr>
              <w:t xml:space="preserve">dar visibilidad </w:t>
            </w:r>
            <w:r w:rsidR="009F6C6E" w:rsidRPr="0067182D">
              <w:rPr>
                <w:rFonts w:ascii="Book Antiqua" w:hAnsi="Book Antiqua"/>
                <w:sz w:val="24"/>
                <w:lang w:val="es-ES"/>
              </w:rPr>
              <w:t>a</w:t>
            </w:r>
            <w:r w:rsidR="006D1B13" w:rsidRPr="0067182D">
              <w:rPr>
                <w:rFonts w:ascii="Book Antiqua" w:hAnsi="Book Antiqua"/>
                <w:sz w:val="24"/>
                <w:lang w:val="es-ES"/>
              </w:rPr>
              <w:t xml:space="preserve"> la Iglesia en la sociedad a través del testimonio, la solidaridad y las obras</w:t>
            </w:r>
            <w:r w:rsidRPr="0067182D">
              <w:rPr>
                <w:rFonts w:ascii="Book Antiqua" w:hAnsi="Book Antiqua"/>
                <w:sz w:val="24"/>
                <w:lang w:val="es-ES"/>
              </w:rPr>
              <w:t>.</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8. Capaci</w:t>
            </w:r>
            <w:r w:rsidR="006D1B13" w:rsidRPr="0067182D">
              <w:rPr>
                <w:rFonts w:ascii="Book Antiqua" w:hAnsi="Book Antiqua"/>
                <w:sz w:val="24"/>
                <w:lang w:val="es-ES"/>
              </w:rPr>
              <w:t xml:space="preserve">dad </w:t>
            </w:r>
            <w:r w:rsidR="00B24EBD" w:rsidRPr="0067182D">
              <w:rPr>
                <w:rFonts w:ascii="Book Antiqua" w:hAnsi="Book Antiqua"/>
                <w:sz w:val="24"/>
                <w:lang w:val="es-ES"/>
              </w:rPr>
              <w:t>de</w:t>
            </w:r>
            <w:r w:rsidR="006D1B13" w:rsidRPr="0067182D">
              <w:rPr>
                <w:rFonts w:ascii="Book Antiqua" w:hAnsi="Book Antiqua"/>
                <w:sz w:val="24"/>
                <w:lang w:val="es-ES"/>
              </w:rPr>
              <w:t xml:space="preserve"> vivir el sentido auténtico de la comunidad fraterna, dialogante, comunicativa (“pequeño rebaño”) en una sociedad (sea pluralista, secular o totalitaria, dependiendo del caso).</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9. Capaci</w:t>
            </w:r>
            <w:r w:rsidR="006D1B13" w:rsidRPr="0067182D">
              <w:rPr>
                <w:rFonts w:ascii="Book Antiqua" w:hAnsi="Book Antiqua"/>
                <w:sz w:val="24"/>
                <w:lang w:val="es-ES"/>
              </w:rPr>
              <w:t>dad de crear</w:t>
            </w:r>
            <w:r w:rsidR="00B24EBD" w:rsidRPr="0067182D">
              <w:rPr>
                <w:rFonts w:ascii="Book Antiqua" w:hAnsi="Book Antiqua"/>
                <w:sz w:val="24"/>
                <w:lang w:val="es-ES"/>
              </w:rPr>
              <w:t xml:space="preserve"> y</w:t>
            </w:r>
            <w:r w:rsidR="006D1B13" w:rsidRPr="0067182D">
              <w:rPr>
                <w:rFonts w:ascii="Book Antiqua" w:hAnsi="Book Antiqua"/>
                <w:sz w:val="24"/>
                <w:lang w:val="es-ES"/>
              </w:rPr>
              <w:t>/</w:t>
            </w:r>
            <w:r w:rsidR="00B24EBD" w:rsidRPr="0067182D">
              <w:rPr>
                <w:rFonts w:ascii="Book Antiqua" w:hAnsi="Book Antiqua"/>
                <w:sz w:val="24"/>
                <w:lang w:val="es-ES"/>
              </w:rPr>
              <w:t xml:space="preserve">o </w:t>
            </w:r>
            <w:r w:rsidR="006D1B13" w:rsidRPr="0067182D">
              <w:rPr>
                <w:rFonts w:ascii="Book Antiqua" w:hAnsi="Book Antiqua"/>
                <w:sz w:val="24"/>
                <w:lang w:val="es-ES"/>
              </w:rPr>
              <w:t xml:space="preserve">mantener buenas relaciones entre la Iglesia y el Estado. </w:t>
            </w:r>
            <w:r w:rsidRPr="0067182D">
              <w:rPr>
                <w:rFonts w:ascii="Book Antiqua" w:hAnsi="Book Antiqua"/>
                <w:sz w:val="24"/>
                <w:lang w:val="es-ES"/>
              </w:rPr>
              <w:t xml:space="preserve"> </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AC750F"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10. Capaci</w:t>
            </w:r>
            <w:r w:rsidR="006D1B13" w:rsidRPr="0067182D">
              <w:rPr>
                <w:rFonts w:ascii="Book Antiqua" w:hAnsi="Book Antiqua"/>
                <w:sz w:val="24"/>
                <w:lang w:val="es-ES"/>
              </w:rPr>
              <w:t xml:space="preserve">dad de proyectar y poner por obra la formación para la misión (incluso formando misioneros para otras </w:t>
            </w:r>
            <w:r w:rsidR="00B24EBD" w:rsidRPr="0067182D">
              <w:rPr>
                <w:rFonts w:ascii="Book Antiqua" w:hAnsi="Book Antiqua"/>
                <w:sz w:val="24"/>
                <w:lang w:val="es-ES"/>
              </w:rPr>
              <w:t>i</w:t>
            </w:r>
            <w:r w:rsidR="006D1B13" w:rsidRPr="0067182D">
              <w:rPr>
                <w:rFonts w:ascii="Book Antiqua" w:hAnsi="Book Antiqua"/>
                <w:sz w:val="24"/>
                <w:lang w:val="es-ES"/>
              </w:rPr>
              <w:t xml:space="preserve">glesias, </w:t>
            </w:r>
            <w:proofErr w:type="spellStart"/>
            <w:r w:rsidRPr="0067182D">
              <w:rPr>
                <w:rFonts w:ascii="Book Antiqua" w:hAnsi="Book Antiqua"/>
                <w:i/>
                <w:sz w:val="24"/>
                <w:lang w:val="es-ES"/>
              </w:rPr>
              <w:t>fidei</w:t>
            </w:r>
            <w:proofErr w:type="spellEnd"/>
            <w:r w:rsidRPr="0067182D">
              <w:rPr>
                <w:rFonts w:ascii="Book Antiqua" w:hAnsi="Book Antiqua"/>
                <w:i/>
                <w:sz w:val="24"/>
                <w:lang w:val="es-ES"/>
              </w:rPr>
              <w:t xml:space="preserve"> </w:t>
            </w:r>
            <w:proofErr w:type="spellStart"/>
            <w:r w:rsidRPr="0067182D">
              <w:rPr>
                <w:rFonts w:ascii="Book Antiqua" w:hAnsi="Book Antiqua"/>
                <w:i/>
                <w:sz w:val="24"/>
                <w:lang w:val="es-ES"/>
              </w:rPr>
              <w:t>donum</w:t>
            </w:r>
            <w:proofErr w:type="spellEnd"/>
            <w:r w:rsidR="006D1B13" w:rsidRPr="0067182D">
              <w:rPr>
                <w:rFonts w:ascii="Book Antiqua" w:hAnsi="Book Antiqua"/>
                <w:i/>
                <w:sz w:val="24"/>
                <w:lang w:val="es-ES"/>
              </w:rPr>
              <w:t>,</w:t>
            </w:r>
            <w:r w:rsidRPr="0067182D">
              <w:rPr>
                <w:rFonts w:ascii="Book Antiqua" w:hAnsi="Book Antiqua"/>
                <w:sz w:val="24"/>
                <w:lang w:val="es-ES"/>
              </w:rPr>
              <w:t xml:space="preserve"> e</w:t>
            </w:r>
            <w:r w:rsidR="006D1B13" w:rsidRPr="0067182D">
              <w:rPr>
                <w:rFonts w:ascii="Book Antiqua" w:hAnsi="Book Antiqua"/>
                <w:sz w:val="24"/>
                <w:lang w:val="es-ES"/>
              </w:rPr>
              <w:t>t</w:t>
            </w:r>
            <w:r w:rsidRPr="0067182D">
              <w:rPr>
                <w:rFonts w:ascii="Book Antiqua" w:hAnsi="Book Antiqua"/>
                <w:sz w:val="24"/>
                <w:lang w:val="es-ES"/>
              </w:rPr>
              <w:t>c.).</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11. Capaci</w:t>
            </w:r>
            <w:r w:rsidR="006D1B13" w:rsidRPr="0067182D">
              <w:rPr>
                <w:rFonts w:ascii="Book Antiqua" w:hAnsi="Book Antiqua"/>
                <w:sz w:val="24"/>
                <w:lang w:val="es-ES"/>
              </w:rPr>
              <w:t xml:space="preserve">dad de manifestar la colegialidad entre los Obispos y la comunión con el </w:t>
            </w:r>
            <w:r w:rsidRPr="0067182D">
              <w:rPr>
                <w:rFonts w:ascii="Book Antiqua" w:hAnsi="Book Antiqua"/>
                <w:sz w:val="24"/>
                <w:lang w:val="es-ES"/>
              </w:rPr>
              <w:t>Papa.</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B078FA" w:rsidP="003024E7">
            <w:pPr>
              <w:spacing w:line="360" w:lineRule="auto"/>
              <w:jc w:val="both"/>
              <w:rPr>
                <w:rFonts w:ascii="Book Antiqua" w:hAnsi="Book Antiqua"/>
                <w:sz w:val="24"/>
                <w:lang w:val="es-ES"/>
              </w:rPr>
            </w:pPr>
            <w:r w:rsidRPr="0067182D">
              <w:rPr>
                <w:rFonts w:ascii="Book Antiqua" w:hAnsi="Book Antiqua"/>
                <w:sz w:val="24"/>
                <w:lang w:val="es-ES"/>
              </w:rPr>
              <w:t>12. Capaci</w:t>
            </w:r>
            <w:r w:rsidR="006D1B13" w:rsidRPr="0067182D">
              <w:rPr>
                <w:rFonts w:ascii="Book Antiqua" w:hAnsi="Book Antiqua"/>
                <w:sz w:val="24"/>
                <w:lang w:val="es-ES"/>
              </w:rPr>
              <w:t>dad de formar el clero autóctono sin caer en el etnicismo</w:t>
            </w:r>
            <w:r w:rsidRPr="0067182D">
              <w:rPr>
                <w:rFonts w:ascii="Book Antiqua" w:hAnsi="Book Antiqua"/>
                <w:sz w:val="24"/>
                <w:lang w:val="es-ES"/>
              </w:rPr>
              <w:t>.</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C84EB6" w:rsidP="003024E7">
            <w:pPr>
              <w:spacing w:line="360" w:lineRule="auto"/>
              <w:jc w:val="both"/>
              <w:rPr>
                <w:rFonts w:ascii="Book Antiqua" w:hAnsi="Book Antiqua"/>
                <w:sz w:val="24"/>
                <w:lang w:val="es-ES"/>
              </w:rPr>
            </w:pPr>
            <w:r w:rsidRPr="0067182D">
              <w:rPr>
                <w:rFonts w:ascii="Book Antiqua" w:hAnsi="Book Antiqua"/>
                <w:sz w:val="24"/>
                <w:lang w:val="es-ES"/>
              </w:rPr>
              <w:t>13.</w:t>
            </w:r>
            <w:r w:rsidR="00843E4B" w:rsidRPr="0067182D">
              <w:rPr>
                <w:rFonts w:ascii="Book Antiqua" w:hAnsi="Book Antiqua"/>
                <w:sz w:val="24"/>
                <w:lang w:val="es-ES"/>
              </w:rPr>
              <w:t xml:space="preserve"> </w:t>
            </w:r>
            <w:r w:rsidR="00B078FA" w:rsidRPr="0067182D">
              <w:rPr>
                <w:rFonts w:ascii="Book Antiqua" w:hAnsi="Book Antiqua"/>
                <w:sz w:val="24"/>
                <w:lang w:val="es-ES"/>
              </w:rPr>
              <w:t>Capaci</w:t>
            </w:r>
            <w:r w:rsidR="006D1B13" w:rsidRPr="0067182D">
              <w:rPr>
                <w:rFonts w:ascii="Book Antiqua" w:hAnsi="Book Antiqua"/>
                <w:sz w:val="24"/>
                <w:lang w:val="es-ES"/>
              </w:rPr>
              <w:t xml:space="preserve">dad de cultivar el sentido del deber de evangelizar, sobre todo entre el </w:t>
            </w:r>
            <w:r w:rsidR="00B078FA" w:rsidRPr="0067182D">
              <w:rPr>
                <w:rFonts w:ascii="Book Antiqua" w:hAnsi="Book Antiqua"/>
                <w:sz w:val="24"/>
                <w:lang w:val="es-ES"/>
              </w:rPr>
              <w:t>clero.</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4E79C0" w:rsidRPr="0067182D" w:rsidRDefault="00C84EB6" w:rsidP="003024E7">
            <w:pPr>
              <w:spacing w:line="360" w:lineRule="auto"/>
              <w:jc w:val="both"/>
              <w:rPr>
                <w:rFonts w:ascii="Book Antiqua" w:hAnsi="Book Antiqua"/>
                <w:sz w:val="24"/>
                <w:lang w:val="es-ES"/>
              </w:rPr>
            </w:pPr>
            <w:r w:rsidRPr="0067182D">
              <w:rPr>
                <w:rFonts w:ascii="Book Antiqua" w:hAnsi="Book Antiqua"/>
                <w:sz w:val="24"/>
                <w:lang w:val="es-ES"/>
              </w:rPr>
              <w:t>14.</w:t>
            </w:r>
            <w:r w:rsidR="00843E4B" w:rsidRPr="0067182D">
              <w:rPr>
                <w:rFonts w:ascii="Book Antiqua" w:hAnsi="Book Antiqua"/>
                <w:sz w:val="24"/>
                <w:lang w:val="es-ES"/>
              </w:rPr>
              <w:t xml:space="preserve"> </w:t>
            </w:r>
            <w:r w:rsidR="00B078FA" w:rsidRPr="0067182D">
              <w:rPr>
                <w:rFonts w:ascii="Book Antiqua" w:hAnsi="Book Antiqua"/>
                <w:sz w:val="24"/>
                <w:lang w:val="es-ES"/>
              </w:rPr>
              <w:t>Capaci</w:t>
            </w:r>
            <w:r w:rsidR="006D1B13" w:rsidRPr="0067182D">
              <w:rPr>
                <w:rFonts w:ascii="Book Antiqua" w:hAnsi="Book Antiqua"/>
                <w:sz w:val="24"/>
                <w:lang w:val="es-ES"/>
              </w:rPr>
              <w:t xml:space="preserve">dad de promover las Obras </w:t>
            </w:r>
            <w:r w:rsidR="008B6F63" w:rsidRPr="0067182D">
              <w:rPr>
                <w:rFonts w:ascii="Book Antiqua" w:hAnsi="Book Antiqua"/>
                <w:sz w:val="24"/>
                <w:lang w:val="es-ES"/>
              </w:rPr>
              <w:t xml:space="preserve">Misionales Pontificias y </w:t>
            </w:r>
            <w:r w:rsidR="006D1B13" w:rsidRPr="0067182D">
              <w:rPr>
                <w:rFonts w:ascii="Book Antiqua" w:hAnsi="Book Antiqua"/>
                <w:sz w:val="24"/>
                <w:lang w:val="es-ES"/>
              </w:rPr>
              <w:t xml:space="preserve">colaborar con ellas. </w:t>
            </w:r>
          </w:p>
          <w:p w:rsidR="00B078FA" w:rsidRPr="0067182D" w:rsidRDefault="00B078FA" w:rsidP="003024E7">
            <w:pPr>
              <w:jc w:val="center"/>
              <w:rPr>
                <w:rFonts w:ascii="Book Antiqua" w:hAnsi="Book Antiqua"/>
                <w:sz w:val="24"/>
                <w:lang w:val="es-ES"/>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r w:rsidR="0067182D" w:rsidRPr="0067182D" w:rsidTr="00AC750F">
        <w:tc>
          <w:tcPr>
            <w:tcW w:w="4889" w:type="dxa"/>
          </w:tcPr>
          <w:p w:rsidR="00C84EB6" w:rsidRPr="0067182D" w:rsidRDefault="00C84EB6" w:rsidP="003024E7">
            <w:pPr>
              <w:spacing w:line="360" w:lineRule="auto"/>
              <w:jc w:val="both"/>
              <w:rPr>
                <w:rFonts w:ascii="Book Antiqua" w:hAnsi="Book Antiqua"/>
                <w:sz w:val="24"/>
                <w:lang w:val="es-ES"/>
              </w:rPr>
            </w:pPr>
            <w:r w:rsidRPr="0067182D">
              <w:rPr>
                <w:rFonts w:ascii="Book Antiqua" w:hAnsi="Book Antiqua"/>
                <w:sz w:val="24"/>
                <w:lang w:val="es-ES"/>
              </w:rPr>
              <w:t>15.</w:t>
            </w:r>
            <w:r w:rsidR="00843E4B" w:rsidRPr="0067182D">
              <w:rPr>
                <w:rFonts w:ascii="Book Antiqua" w:hAnsi="Book Antiqua"/>
                <w:sz w:val="24"/>
                <w:lang w:val="es-ES"/>
              </w:rPr>
              <w:t xml:space="preserve"> </w:t>
            </w:r>
            <w:r w:rsidR="00B078FA" w:rsidRPr="0067182D">
              <w:rPr>
                <w:rFonts w:ascii="Book Antiqua" w:hAnsi="Book Antiqua"/>
                <w:sz w:val="23"/>
                <w:szCs w:val="23"/>
                <w:lang w:val="es-ES"/>
              </w:rPr>
              <w:t>Sen</w:t>
            </w:r>
            <w:r w:rsidR="006D1B13" w:rsidRPr="0067182D">
              <w:rPr>
                <w:rFonts w:ascii="Book Antiqua" w:hAnsi="Book Antiqua"/>
                <w:sz w:val="23"/>
                <w:szCs w:val="23"/>
                <w:lang w:val="es-ES"/>
              </w:rPr>
              <w:t>tido de pertenencia a la propia Iglesia (archidiócesis/diócesis/vicariato/etc.)</w:t>
            </w:r>
            <w:r w:rsidR="000D7DCA" w:rsidRPr="0067182D">
              <w:rPr>
                <w:rFonts w:ascii="Book Antiqua" w:hAnsi="Book Antiqua"/>
                <w:sz w:val="23"/>
                <w:szCs w:val="23"/>
                <w:lang w:val="es-ES"/>
              </w:rPr>
              <w:t>.</w:t>
            </w: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67182D" w:rsidRPr="0067182D" w:rsidTr="00AC750F">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0</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1</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2</w:t>
                  </w:r>
                </w:p>
              </w:tc>
              <w:tc>
                <w:tcPr>
                  <w:tcW w:w="776"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3</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4</w:t>
                  </w:r>
                </w:p>
              </w:tc>
              <w:tc>
                <w:tcPr>
                  <w:tcW w:w="777" w:type="dxa"/>
                </w:tcPr>
                <w:p w:rsidR="00AC750F" w:rsidRPr="0067182D" w:rsidRDefault="006C4921" w:rsidP="003024E7">
                  <w:pPr>
                    <w:spacing w:line="360" w:lineRule="auto"/>
                    <w:jc w:val="center"/>
                    <w:rPr>
                      <w:rFonts w:ascii="Book Antiqua" w:hAnsi="Book Antiqua"/>
                      <w:sz w:val="24"/>
                      <w:lang w:val="it-IT"/>
                    </w:rPr>
                  </w:pPr>
                  <w:r w:rsidRPr="0067182D">
                    <w:rPr>
                      <w:rFonts w:ascii="Book Antiqua" w:hAnsi="Book Antiqua"/>
                      <w:sz w:val="24"/>
                      <w:lang w:val="it-IT"/>
                    </w:rPr>
                    <w:t>5</w:t>
                  </w:r>
                </w:p>
              </w:tc>
            </w:tr>
          </w:tbl>
          <w:p w:rsidR="004E79C0" w:rsidRPr="0067182D" w:rsidRDefault="004E79C0" w:rsidP="003024E7">
            <w:pPr>
              <w:spacing w:line="360" w:lineRule="auto"/>
              <w:jc w:val="both"/>
              <w:rPr>
                <w:rFonts w:ascii="Book Antiqua" w:hAnsi="Book Antiqua"/>
                <w:sz w:val="24"/>
                <w:lang w:val="it-IT"/>
              </w:rPr>
            </w:pPr>
          </w:p>
        </w:tc>
      </w:tr>
    </w:tbl>
    <w:p w:rsidR="00C84EB6" w:rsidRPr="0067182D" w:rsidRDefault="00C84EB6" w:rsidP="003024E7">
      <w:pPr>
        <w:spacing w:line="360" w:lineRule="auto"/>
        <w:jc w:val="both"/>
        <w:rPr>
          <w:rFonts w:ascii="Book Antiqua" w:hAnsi="Book Antiqua"/>
          <w:sz w:val="24"/>
          <w:lang w:val="it-IT"/>
        </w:rPr>
      </w:pPr>
      <w:r w:rsidRPr="0067182D">
        <w:rPr>
          <w:rFonts w:ascii="Book Antiqua" w:hAnsi="Book Antiqua"/>
          <w:sz w:val="24"/>
          <w:lang w:val="it-IT"/>
        </w:rPr>
        <w:lastRenderedPageBreak/>
        <w:t xml:space="preserve">16. </w:t>
      </w:r>
      <w:proofErr w:type="spellStart"/>
      <w:r w:rsidR="000D7DCA" w:rsidRPr="0067182D">
        <w:rPr>
          <w:rFonts w:ascii="Book Antiqua" w:hAnsi="Book Antiqua"/>
          <w:sz w:val="24"/>
          <w:lang w:val="it-IT"/>
        </w:rPr>
        <w:t>Otros</w:t>
      </w:r>
      <w:proofErr w:type="spellEnd"/>
      <w:r w:rsidR="000D7DCA" w:rsidRPr="0067182D">
        <w:rPr>
          <w:rFonts w:ascii="Book Antiqua" w:hAnsi="Book Antiqua"/>
          <w:sz w:val="24"/>
          <w:lang w:val="it-IT"/>
        </w:rPr>
        <w:t>.</w:t>
      </w:r>
    </w:p>
    <w:tbl>
      <w:tblPr>
        <w:tblStyle w:val="Grigliatabella"/>
        <w:tblW w:w="0" w:type="auto"/>
        <w:tblInd w:w="675" w:type="dxa"/>
        <w:tblLook w:val="04A0" w:firstRow="1" w:lastRow="0" w:firstColumn="1" w:lastColumn="0" w:noHBand="0" w:noVBand="1"/>
      </w:tblPr>
      <w:tblGrid>
        <w:gridCol w:w="9103"/>
      </w:tblGrid>
      <w:tr w:rsidR="0067182D" w:rsidRPr="0067182D" w:rsidTr="000D7DCA">
        <w:trPr>
          <w:trHeight w:val="51"/>
        </w:trPr>
        <w:tc>
          <w:tcPr>
            <w:tcW w:w="9103" w:type="dxa"/>
          </w:tcPr>
          <w:p w:rsidR="009F7688" w:rsidRPr="0067182D" w:rsidRDefault="009F7688" w:rsidP="003024E7">
            <w:pPr>
              <w:spacing w:line="360" w:lineRule="auto"/>
              <w:jc w:val="both"/>
              <w:rPr>
                <w:rFonts w:ascii="Book Antiqua" w:hAnsi="Book Antiqua"/>
                <w:sz w:val="24"/>
                <w:lang w:val="it-IT"/>
              </w:rPr>
            </w:pPr>
          </w:p>
          <w:p w:rsidR="009F7688" w:rsidRPr="0067182D" w:rsidRDefault="009F7688" w:rsidP="003024E7">
            <w:pPr>
              <w:spacing w:line="360" w:lineRule="auto"/>
              <w:jc w:val="both"/>
              <w:rPr>
                <w:rFonts w:ascii="Book Antiqua" w:hAnsi="Book Antiqua"/>
                <w:sz w:val="24"/>
                <w:lang w:val="it-IT"/>
              </w:rPr>
            </w:pPr>
          </w:p>
          <w:p w:rsidR="009F7688" w:rsidRPr="0067182D" w:rsidRDefault="009F7688" w:rsidP="003024E7">
            <w:pPr>
              <w:spacing w:line="360" w:lineRule="auto"/>
              <w:jc w:val="both"/>
              <w:rPr>
                <w:rFonts w:ascii="Book Antiqua" w:hAnsi="Book Antiqua"/>
                <w:sz w:val="24"/>
                <w:lang w:val="it-IT"/>
              </w:rPr>
            </w:pPr>
          </w:p>
          <w:p w:rsidR="009F7688" w:rsidRPr="0067182D" w:rsidRDefault="009F7688" w:rsidP="003024E7">
            <w:pPr>
              <w:spacing w:line="360" w:lineRule="auto"/>
              <w:jc w:val="both"/>
              <w:rPr>
                <w:rFonts w:ascii="Book Antiqua" w:hAnsi="Book Antiqua"/>
                <w:sz w:val="24"/>
                <w:lang w:val="it-IT"/>
              </w:rPr>
            </w:pPr>
          </w:p>
        </w:tc>
      </w:tr>
    </w:tbl>
    <w:p w:rsidR="008B6F63" w:rsidRPr="0067182D" w:rsidRDefault="008B6F63" w:rsidP="003024E7">
      <w:pPr>
        <w:adjustRightInd/>
        <w:snapToGrid/>
        <w:spacing w:line="360" w:lineRule="auto"/>
        <w:jc w:val="both"/>
        <w:rPr>
          <w:rFonts w:ascii="Book Antiqua" w:hAnsi="Book Antiqua"/>
          <w:b/>
          <w:i/>
          <w:sz w:val="28"/>
          <w:szCs w:val="28"/>
          <w:lang w:val="it-IT"/>
        </w:rPr>
      </w:pPr>
    </w:p>
    <w:p w:rsidR="008B6F63" w:rsidRPr="0067182D" w:rsidRDefault="008B6F63" w:rsidP="003024E7">
      <w:pPr>
        <w:adjustRightInd/>
        <w:snapToGrid/>
        <w:spacing w:line="360" w:lineRule="auto"/>
        <w:jc w:val="both"/>
        <w:rPr>
          <w:rFonts w:ascii="Book Antiqua" w:hAnsi="Book Antiqua"/>
          <w:b/>
          <w:i/>
          <w:sz w:val="28"/>
          <w:szCs w:val="28"/>
          <w:lang w:val="it-IT"/>
        </w:rPr>
      </w:pPr>
    </w:p>
    <w:p w:rsidR="00944832" w:rsidRPr="0067182D" w:rsidRDefault="000D7DCA" w:rsidP="003024E7">
      <w:pPr>
        <w:adjustRightInd/>
        <w:snapToGrid/>
        <w:spacing w:line="360" w:lineRule="auto"/>
        <w:jc w:val="both"/>
        <w:rPr>
          <w:rFonts w:ascii="Book Antiqua" w:hAnsi="Book Antiqua"/>
          <w:b/>
          <w:i/>
          <w:sz w:val="28"/>
          <w:szCs w:val="28"/>
          <w:lang w:val="it-IT"/>
        </w:rPr>
      </w:pPr>
      <w:proofErr w:type="spellStart"/>
      <w:r w:rsidRPr="0067182D">
        <w:rPr>
          <w:rFonts w:ascii="Book Antiqua" w:hAnsi="Book Antiqua"/>
          <w:b/>
          <w:i/>
          <w:sz w:val="28"/>
          <w:szCs w:val="28"/>
          <w:lang w:val="it-IT"/>
        </w:rPr>
        <w:t>Missio</w:t>
      </w:r>
      <w:proofErr w:type="spellEnd"/>
      <w:r w:rsidRPr="0067182D">
        <w:rPr>
          <w:rFonts w:ascii="Book Antiqua" w:hAnsi="Book Antiqua"/>
          <w:b/>
          <w:i/>
          <w:sz w:val="28"/>
          <w:szCs w:val="28"/>
          <w:lang w:val="it-IT"/>
        </w:rPr>
        <w:t xml:space="preserve"> </w:t>
      </w:r>
      <w:proofErr w:type="gramStart"/>
      <w:r w:rsidRPr="0067182D">
        <w:rPr>
          <w:rFonts w:ascii="Book Antiqua" w:hAnsi="Book Antiqua"/>
          <w:b/>
          <w:i/>
          <w:sz w:val="28"/>
          <w:szCs w:val="28"/>
          <w:lang w:val="it-IT"/>
        </w:rPr>
        <w:t>ad</w:t>
      </w:r>
      <w:proofErr w:type="gramEnd"/>
      <w:r w:rsidRPr="0067182D">
        <w:rPr>
          <w:rFonts w:ascii="Book Antiqua" w:hAnsi="Book Antiqua"/>
          <w:b/>
          <w:i/>
          <w:sz w:val="28"/>
          <w:szCs w:val="28"/>
          <w:lang w:val="it-IT"/>
        </w:rPr>
        <w:t xml:space="preserve"> </w:t>
      </w:r>
      <w:proofErr w:type="spellStart"/>
      <w:r w:rsidR="00FD1610" w:rsidRPr="0067182D">
        <w:rPr>
          <w:rFonts w:ascii="Book Antiqua" w:hAnsi="Book Antiqua"/>
          <w:b/>
          <w:i/>
          <w:sz w:val="28"/>
          <w:szCs w:val="28"/>
          <w:lang w:val="it-IT"/>
        </w:rPr>
        <w:t>gentes</w:t>
      </w:r>
      <w:proofErr w:type="spellEnd"/>
    </w:p>
    <w:p w:rsidR="00B24EBD" w:rsidRPr="0067182D" w:rsidRDefault="00B24EBD" w:rsidP="003024E7">
      <w:pPr>
        <w:adjustRightInd/>
        <w:snapToGrid/>
        <w:spacing w:line="360" w:lineRule="auto"/>
        <w:jc w:val="both"/>
        <w:rPr>
          <w:rFonts w:ascii="Book Antiqua" w:hAnsi="Book Antiqua"/>
          <w:b/>
          <w:i/>
          <w:sz w:val="24"/>
          <w:lang w:val="it-IT"/>
        </w:rPr>
      </w:pPr>
    </w:p>
    <w:p w:rsidR="00B113C7" w:rsidRPr="0067182D" w:rsidRDefault="00803354"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 xml:space="preserve">¿Cuáles son las actividades misioneras </w:t>
      </w:r>
      <w:r w:rsidR="00E53CB8" w:rsidRPr="0067182D">
        <w:rPr>
          <w:rFonts w:ascii="Book Antiqua" w:hAnsi="Book Antiqua"/>
          <w:i/>
          <w:sz w:val="24"/>
          <w:lang w:val="es-ES"/>
        </w:rPr>
        <w:t>ad gentes</w:t>
      </w:r>
      <w:r w:rsidR="00E53CB8" w:rsidRPr="0067182D">
        <w:rPr>
          <w:rFonts w:ascii="Book Antiqua" w:hAnsi="Book Antiqua"/>
          <w:sz w:val="24"/>
          <w:lang w:val="es-ES"/>
        </w:rPr>
        <w:t xml:space="preserve">? </w:t>
      </w:r>
      <w:r w:rsidRPr="0067182D">
        <w:rPr>
          <w:rFonts w:ascii="Book Antiqua" w:hAnsi="Book Antiqua"/>
          <w:sz w:val="24"/>
          <w:lang w:val="es-ES"/>
        </w:rPr>
        <w:t xml:space="preserve">Estructuras, programas, resultados. Factores internos: fuerza y debilidad. Factores externos: oportunidades y amenazas. </w:t>
      </w:r>
    </w:p>
    <w:p w:rsidR="00047BB4" w:rsidRPr="0067182D" w:rsidRDefault="00047BB4" w:rsidP="008B6F63">
      <w:pPr>
        <w:adjustRightInd/>
        <w:snapToGrid/>
        <w:jc w:val="both"/>
        <w:rPr>
          <w:rFonts w:ascii="Book Antiqua" w:hAnsi="Book Antiqua"/>
          <w:sz w:val="24"/>
          <w:lang w:val="es-ES"/>
        </w:rPr>
      </w:pPr>
    </w:p>
    <w:p w:rsidR="00535CE3" w:rsidRPr="0067182D" w:rsidRDefault="006231E0" w:rsidP="003024E7">
      <w:pPr>
        <w:adjustRightInd/>
        <w:snapToGrid/>
        <w:spacing w:line="360" w:lineRule="auto"/>
        <w:jc w:val="both"/>
        <w:rPr>
          <w:rFonts w:ascii="Book Antiqua" w:hAnsi="Book Antiqua"/>
          <w:sz w:val="24"/>
          <w:lang w:val="es-ES"/>
        </w:rPr>
      </w:pPr>
      <w:r w:rsidRPr="0067182D">
        <w:rPr>
          <w:rFonts w:ascii="Book Antiqua" w:hAnsi="Book Antiqua"/>
          <w:b/>
          <w:sz w:val="24"/>
          <w:lang w:val="es-ES"/>
        </w:rPr>
        <w:t xml:space="preserve">1.  </w:t>
      </w:r>
      <w:r w:rsidR="00535CE3" w:rsidRPr="0067182D">
        <w:rPr>
          <w:rFonts w:ascii="Book Antiqua" w:hAnsi="Book Antiqua"/>
          <w:b/>
          <w:sz w:val="24"/>
          <w:lang w:val="es-ES"/>
        </w:rPr>
        <w:t>F</w:t>
      </w:r>
      <w:r w:rsidR="00803354" w:rsidRPr="0067182D">
        <w:rPr>
          <w:rFonts w:ascii="Book Antiqua" w:hAnsi="Book Antiqua"/>
          <w:b/>
          <w:sz w:val="24"/>
          <w:lang w:val="es-ES"/>
        </w:rPr>
        <w:t>ue</w:t>
      </w:r>
      <w:r w:rsidR="00535CE3" w:rsidRPr="0067182D">
        <w:rPr>
          <w:rFonts w:ascii="Book Antiqua" w:hAnsi="Book Antiqua"/>
          <w:b/>
          <w:sz w:val="24"/>
          <w:lang w:val="es-ES"/>
        </w:rPr>
        <w:t>rza</w:t>
      </w:r>
      <w:r w:rsidR="00535CE3" w:rsidRPr="0067182D">
        <w:rPr>
          <w:rFonts w:ascii="Book Antiqua" w:hAnsi="Book Antiqua"/>
          <w:sz w:val="24"/>
          <w:lang w:val="es-ES"/>
        </w:rPr>
        <w:t xml:space="preserve"> </w:t>
      </w:r>
      <w:r w:rsidR="00535CE3" w:rsidRPr="0067182D">
        <w:rPr>
          <w:rFonts w:ascii="Book Antiqua" w:hAnsi="Book Antiqua"/>
          <w:sz w:val="23"/>
          <w:szCs w:val="23"/>
          <w:lang w:val="es-ES"/>
        </w:rPr>
        <w:t>(</w:t>
      </w:r>
      <w:r w:rsidR="00803354" w:rsidRPr="0067182D">
        <w:rPr>
          <w:rFonts w:ascii="Book Antiqua" w:hAnsi="Book Antiqua"/>
          <w:sz w:val="23"/>
          <w:szCs w:val="23"/>
          <w:lang w:val="es-ES"/>
        </w:rPr>
        <w:t xml:space="preserve">elementos positivos dentro de la propia Iglesia </w:t>
      </w:r>
      <w:r w:rsidR="00047BB4" w:rsidRPr="0067182D">
        <w:rPr>
          <w:rFonts w:ascii="Book Antiqua" w:hAnsi="Book Antiqua"/>
          <w:sz w:val="23"/>
          <w:szCs w:val="23"/>
          <w:lang w:val="es-ES"/>
        </w:rPr>
        <w:t xml:space="preserve">que favorecen </w:t>
      </w:r>
      <w:r w:rsidR="00803354" w:rsidRPr="0067182D">
        <w:rPr>
          <w:rFonts w:ascii="Book Antiqua" w:hAnsi="Book Antiqua"/>
          <w:sz w:val="23"/>
          <w:szCs w:val="23"/>
          <w:lang w:val="es-ES"/>
        </w:rPr>
        <w:t xml:space="preserve">la </w:t>
      </w:r>
      <w:proofErr w:type="spellStart"/>
      <w:r w:rsidR="00535CE3" w:rsidRPr="0067182D">
        <w:rPr>
          <w:rFonts w:ascii="Book Antiqua" w:hAnsi="Book Antiqua"/>
          <w:i/>
          <w:sz w:val="23"/>
          <w:szCs w:val="23"/>
          <w:lang w:val="es-ES"/>
        </w:rPr>
        <w:t>Missio</w:t>
      </w:r>
      <w:proofErr w:type="spellEnd"/>
      <w:r w:rsidR="00535CE3" w:rsidRPr="0067182D">
        <w:rPr>
          <w:rFonts w:ascii="Book Antiqua" w:hAnsi="Book Antiqua"/>
          <w:i/>
          <w:sz w:val="23"/>
          <w:szCs w:val="23"/>
          <w:lang w:val="es-ES"/>
        </w:rPr>
        <w:t xml:space="preserve"> ad gentes</w:t>
      </w:r>
      <w:r w:rsidRPr="0067182D">
        <w:rPr>
          <w:rFonts w:ascii="Book Antiqua" w:hAnsi="Book Antiqua"/>
          <w:sz w:val="23"/>
          <w:szCs w:val="23"/>
          <w:lang w:val="es-ES"/>
        </w:rPr>
        <w:t>)</w:t>
      </w:r>
      <w:r w:rsidR="00F00908" w:rsidRPr="0067182D">
        <w:rPr>
          <w:rFonts w:ascii="Book Antiqua" w:hAnsi="Book Antiqua"/>
          <w:sz w:val="23"/>
          <w:szCs w:val="23"/>
          <w:lang w:val="es-ES"/>
        </w:rPr>
        <w:t>:</w:t>
      </w:r>
    </w:p>
    <w:p w:rsidR="00F00908" w:rsidRPr="0067182D" w:rsidRDefault="00F00908" w:rsidP="008B6F63">
      <w:pPr>
        <w:adjustRightInd/>
        <w:snapToGrid/>
        <w:jc w:val="both"/>
        <w:rPr>
          <w:rFonts w:ascii="Book Antiqua" w:hAnsi="Book Antiqua"/>
          <w:sz w:val="24"/>
          <w:lang w:val="es-ES"/>
        </w:rPr>
      </w:pPr>
    </w:p>
    <w:p w:rsidR="006231E0" w:rsidRPr="0067182D" w:rsidRDefault="00803354"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t xml:space="preserve">¿Cuál es la estructura misionera de la Circunscripción </w:t>
      </w:r>
      <w:r w:rsidR="00047BB4" w:rsidRPr="0067182D">
        <w:rPr>
          <w:rFonts w:ascii="Book Antiqua" w:hAnsi="Book Antiqua"/>
          <w:sz w:val="24"/>
          <w:lang w:val="es-ES"/>
        </w:rPr>
        <w:t>-</w:t>
      </w:r>
      <w:r w:rsidRPr="0067182D">
        <w:rPr>
          <w:rFonts w:ascii="Book Antiqua" w:hAnsi="Book Antiqua"/>
          <w:sz w:val="24"/>
          <w:lang w:val="es-ES"/>
        </w:rPr>
        <w:t>comisión, secretariado, representación episcopal o entes similares</w:t>
      </w:r>
      <w:r w:rsidR="00047BB4" w:rsidRPr="0067182D">
        <w:rPr>
          <w:rFonts w:ascii="Book Antiqua" w:hAnsi="Book Antiqua"/>
          <w:sz w:val="24"/>
          <w:lang w:val="es-ES"/>
        </w:rPr>
        <w:t>-</w:t>
      </w:r>
      <w:r w:rsidRPr="0067182D">
        <w:rPr>
          <w:rFonts w:ascii="Book Antiqua" w:hAnsi="Book Antiqua"/>
          <w:sz w:val="24"/>
          <w:lang w:val="es-ES"/>
        </w:rPr>
        <w:t xml:space="preserve"> que planifica y coordina las actividades de evangelización?</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8B6F63">
            <w:pPr>
              <w:pStyle w:val="Paragrafoelenco"/>
              <w:adjustRightInd/>
              <w:snapToGrid/>
              <w:ind w:left="709"/>
              <w:jc w:val="both"/>
              <w:rPr>
                <w:rFonts w:ascii="Book Antiqua" w:hAnsi="Book Antiqua"/>
                <w:sz w:val="24"/>
                <w:lang w:val="es-ES"/>
              </w:rPr>
            </w:pPr>
          </w:p>
          <w:p w:rsidR="008B6F63" w:rsidRPr="0067182D" w:rsidRDefault="008B6F63" w:rsidP="008B6F63">
            <w:pPr>
              <w:pStyle w:val="Paragrafoelenco"/>
              <w:adjustRightInd/>
              <w:snapToGrid/>
              <w:ind w:left="0"/>
              <w:jc w:val="both"/>
              <w:rPr>
                <w:rFonts w:ascii="Book Antiqua" w:hAnsi="Book Antiqua"/>
                <w:sz w:val="24"/>
                <w:lang w:val="es-ES"/>
              </w:rPr>
            </w:pPr>
          </w:p>
          <w:p w:rsidR="008B6F63" w:rsidRPr="0067182D" w:rsidRDefault="008B6F63" w:rsidP="008B6F63">
            <w:pPr>
              <w:pStyle w:val="Paragrafoelenco"/>
              <w:adjustRightInd/>
              <w:snapToGrid/>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tc>
      </w:tr>
    </w:tbl>
    <w:p w:rsidR="00C85C52" w:rsidRPr="0067182D" w:rsidRDefault="00C85C52" w:rsidP="003024E7">
      <w:pPr>
        <w:pStyle w:val="Paragrafoelenco"/>
        <w:adjustRightInd/>
        <w:snapToGrid/>
        <w:spacing w:line="360" w:lineRule="auto"/>
        <w:ind w:left="709"/>
        <w:jc w:val="both"/>
        <w:rPr>
          <w:rFonts w:ascii="Book Antiqua" w:hAnsi="Book Antiqua"/>
          <w:sz w:val="24"/>
          <w:lang w:val="es-ES"/>
        </w:rPr>
      </w:pPr>
    </w:p>
    <w:p w:rsidR="006231E0" w:rsidRPr="0067182D" w:rsidRDefault="00803354"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t>¿Cuáles son las actividades que suscitan en la gente simpatía por Jesucristo? ¿Quiénes son los sujetos activos de las mismas: sacerdotes, religiosos/as, catequistas, laicos, colaboradores de otras religiones o no creyentes</w:t>
      </w:r>
      <w:r w:rsidR="00535CE3" w:rsidRPr="0067182D">
        <w:rPr>
          <w:rFonts w:ascii="Book Antiqua" w:hAnsi="Book Antiqua"/>
          <w:sz w:val="24"/>
          <w:lang w:val="es-ES"/>
        </w:rPr>
        <w:t>?</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8B6F63">
            <w:pPr>
              <w:pStyle w:val="Paragrafoelenco"/>
              <w:adjustRightInd/>
              <w:snapToGrid/>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tc>
      </w:tr>
    </w:tbl>
    <w:p w:rsidR="006231E0" w:rsidRPr="0067182D" w:rsidRDefault="00803354"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lastRenderedPageBreak/>
        <w:t xml:space="preserve">¿Cuáles son las actividades de </w:t>
      </w:r>
      <w:r w:rsidR="00047BB4" w:rsidRPr="0067182D">
        <w:rPr>
          <w:rFonts w:ascii="Book Antiqua" w:hAnsi="Book Antiqua"/>
          <w:sz w:val="24"/>
          <w:lang w:val="es-ES"/>
        </w:rPr>
        <w:t xml:space="preserve">evangelización más eficaces para llevar </w:t>
      </w:r>
      <w:r w:rsidRPr="0067182D">
        <w:rPr>
          <w:rFonts w:ascii="Book Antiqua" w:hAnsi="Book Antiqua"/>
          <w:sz w:val="24"/>
          <w:lang w:val="es-ES"/>
        </w:rPr>
        <w:t>a la gente al catecumenado</w:t>
      </w:r>
      <w:r w:rsidR="004E732B" w:rsidRPr="0067182D">
        <w:rPr>
          <w:rFonts w:ascii="Book Antiqua" w:hAnsi="Book Antiqua"/>
          <w:sz w:val="24"/>
          <w:lang w:val="es-ES"/>
        </w:rPr>
        <w:t xml:space="preserve"> </w:t>
      </w:r>
      <w:r w:rsidR="00047BB4" w:rsidRPr="0067182D">
        <w:rPr>
          <w:rFonts w:ascii="Book Antiqua" w:hAnsi="Book Antiqua"/>
          <w:sz w:val="24"/>
          <w:lang w:val="es-ES"/>
        </w:rPr>
        <w:t>en orden a</w:t>
      </w:r>
      <w:r w:rsidR="004E732B" w:rsidRPr="0067182D">
        <w:rPr>
          <w:rFonts w:ascii="Book Antiqua" w:hAnsi="Book Antiqua"/>
          <w:sz w:val="24"/>
          <w:lang w:val="es-ES"/>
        </w:rPr>
        <w:t xml:space="preserve"> recibir el bautismo</w:t>
      </w:r>
      <w:r w:rsidR="00047BB4" w:rsidRPr="0067182D">
        <w:rPr>
          <w:rFonts w:ascii="Book Antiqua" w:hAnsi="Book Antiqua"/>
          <w:sz w:val="24"/>
          <w:lang w:val="es-ES"/>
        </w:rPr>
        <w:t>?</w:t>
      </w:r>
      <w:r w:rsidR="004E732B" w:rsidRPr="0067182D">
        <w:rPr>
          <w:rFonts w:ascii="Book Antiqua" w:hAnsi="Book Antiqua"/>
          <w:sz w:val="24"/>
          <w:lang w:val="es-ES"/>
        </w:rPr>
        <w:t xml:space="preserve"> ¿Quiénes son los sujetos: sacerdotes, religiosos/as, catequistas, fieles laicos, grupos o movimientos eclesiales</w:t>
      </w:r>
      <w:r w:rsidR="00F00908" w:rsidRPr="0067182D">
        <w:rPr>
          <w:rFonts w:ascii="Book Antiqua" w:hAnsi="Book Antiqua"/>
          <w:sz w:val="24"/>
          <w:lang w:val="es-ES"/>
        </w:rPr>
        <w:t>?</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8B6F63">
            <w:pPr>
              <w:pStyle w:val="Paragrafoelenco"/>
              <w:adjustRightInd/>
              <w:snapToGrid/>
              <w:ind w:left="0"/>
              <w:jc w:val="both"/>
              <w:rPr>
                <w:rFonts w:ascii="Book Antiqua" w:hAnsi="Book Antiqua"/>
                <w:sz w:val="24"/>
                <w:lang w:val="es-ES"/>
              </w:rPr>
            </w:pPr>
          </w:p>
          <w:p w:rsidR="008B6F63" w:rsidRPr="0067182D" w:rsidRDefault="008B6F63"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tc>
      </w:tr>
    </w:tbl>
    <w:p w:rsidR="008B6F63" w:rsidRPr="0067182D" w:rsidRDefault="008B6F63" w:rsidP="008B6F63">
      <w:pPr>
        <w:pStyle w:val="Paragrafoelenco"/>
        <w:adjustRightInd/>
        <w:snapToGrid/>
        <w:spacing w:line="360" w:lineRule="auto"/>
        <w:ind w:left="709"/>
        <w:jc w:val="both"/>
        <w:rPr>
          <w:rFonts w:ascii="Book Antiqua" w:hAnsi="Book Antiqua"/>
          <w:sz w:val="24"/>
          <w:lang w:val="es-ES"/>
        </w:rPr>
      </w:pPr>
    </w:p>
    <w:p w:rsidR="006231E0" w:rsidRPr="0067182D" w:rsidRDefault="004E732B"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t>¿Cuáles son los lugares y las entidades en los que se desarrolla la actividad de evangelización: parroquia, centros de escucha, escuelas, centros juveniles, radios, hospitales, estructuras asistenciales, otros</w:t>
      </w:r>
      <w:r w:rsidR="00F00908" w:rsidRPr="0067182D">
        <w:rPr>
          <w:rFonts w:ascii="Book Antiqua" w:hAnsi="Book Antiqua"/>
          <w:sz w:val="24"/>
          <w:lang w:val="es-ES"/>
        </w:rPr>
        <w:t>?</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3024E7">
            <w:pPr>
              <w:pStyle w:val="Paragrafoelenco"/>
              <w:adjustRightInd/>
              <w:snapToGrid/>
              <w:spacing w:line="360" w:lineRule="auto"/>
              <w:ind w:left="0"/>
              <w:jc w:val="both"/>
              <w:rPr>
                <w:rFonts w:ascii="Book Antiqua" w:hAnsi="Book Antiqua"/>
                <w:sz w:val="24"/>
                <w:lang w:val="es-ES"/>
              </w:rPr>
            </w:pPr>
          </w:p>
          <w:p w:rsidR="00D52ACC" w:rsidRPr="0067182D" w:rsidRDefault="00D52ACC" w:rsidP="008B6F63">
            <w:pPr>
              <w:pStyle w:val="Paragrafoelenco"/>
              <w:adjustRightInd/>
              <w:snapToGrid/>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tc>
      </w:tr>
    </w:tbl>
    <w:p w:rsidR="00C85C52" w:rsidRPr="0067182D" w:rsidRDefault="00C85C52" w:rsidP="003024E7">
      <w:pPr>
        <w:pStyle w:val="Paragrafoelenco"/>
        <w:adjustRightInd/>
        <w:snapToGrid/>
        <w:spacing w:line="360" w:lineRule="auto"/>
        <w:ind w:left="709"/>
        <w:jc w:val="both"/>
        <w:rPr>
          <w:rFonts w:ascii="Book Antiqua" w:hAnsi="Book Antiqua"/>
          <w:sz w:val="24"/>
          <w:lang w:val="es-ES"/>
        </w:rPr>
      </w:pPr>
    </w:p>
    <w:p w:rsidR="006231E0" w:rsidRPr="0067182D" w:rsidRDefault="004E732B"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t xml:space="preserve">¿Cuáles son los medios –publicaciones, libros, </w:t>
      </w:r>
      <w:r w:rsidR="00047BB4" w:rsidRPr="0067182D">
        <w:rPr>
          <w:rFonts w:ascii="Book Antiqua" w:hAnsi="Book Antiqua"/>
          <w:sz w:val="24"/>
          <w:lang w:val="es-ES"/>
        </w:rPr>
        <w:t>folletos</w:t>
      </w:r>
      <w:r w:rsidRPr="0067182D">
        <w:rPr>
          <w:rFonts w:ascii="Book Antiqua" w:hAnsi="Book Antiqua"/>
          <w:sz w:val="24"/>
          <w:lang w:val="es-ES"/>
        </w:rPr>
        <w:t>, subsidios audiovisuales, internet, etc.- al servicio de la evangelización local</w:t>
      </w:r>
      <w:r w:rsidR="00AE35A5" w:rsidRPr="0067182D">
        <w:rPr>
          <w:rFonts w:ascii="Book Antiqua" w:hAnsi="Book Antiqua"/>
          <w:sz w:val="24"/>
          <w:lang w:val="es-ES"/>
        </w:rPr>
        <w:t>?</w:t>
      </w:r>
    </w:p>
    <w:tbl>
      <w:tblPr>
        <w:tblStyle w:val="Grigliatabella"/>
        <w:tblW w:w="0" w:type="auto"/>
        <w:tblInd w:w="675" w:type="dxa"/>
        <w:tblLook w:val="04A0" w:firstRow="1" w:lastRow="0" w:firstColumn="1" w:lastColumn="0" w:noHBand="0" w:noVBand="1"/>
      </w:tblPr>
      <w:tblGrid>
        <w:gridCol w:w="9179"/>
      </w:tblGrid>
      <w:tr w:rsidR="0067182D" w:rsidRPr="00536D0E" w:rsidTr="006C4921">
        <w:tc>
          <w:tcPr>
            <w:tcW w:w="9179"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D52ACC" w:rsidRPr="0067182D" w:rsidRDefault="00D52ACC"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8B6F63">
            <w:pPr>
              <w:pStyle w:val="Paragrafoelenco"/>
              <w:adjustRightInd/>
              <w:snapToGrid/>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tc>
      </w:tr>
    </w:tbl>
    <w:p w:rsidR="00C85C52" w:rsidRPr="0067182D" w:rsidRDefault="004E732B"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lastRenderedPageBreak/>
        <w:t xml:space="preserve">¿Cuáles son los testimonios cristianos </w:t>
      </w:r>
      <w:r w:rsidR="00047BB4" w:rsidRPr="0067182D">
        <w:rPr>
          <w:rFonts w:ascii="Book Antiqua" w:hAnsi="Book Antiqua"/>
          <w:sz w:val="24"/>
          <w:lang w:val="es-ES"/>
        </w:rPr>
        <w:t xml:space="preserve">concretos </w:t>
      </w:r>
      <w:r w:rsidRPr="0067182D">
        <w:rPr>
          <w:rFonts w:ascii="Book Antiqua" w:hAnsi="Book Antiqua"/>
          <w:sz w:val="24"/>
          <w:lang w:val="es-ES"/>
        </w:rPr>
        <w:t>que la Iglesia ofrece a la sociedad en favor de la evangelización: mártires, santos, figuras edificantes de eclesiásticos y laicos, etc.?</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D52ACC" w:rsidRPr="0067182D" w:rsidRDefault="00D52ACC"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8B6F63" w:rsidRPr="0067182D" w:rsidRDefault="008B6F63"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8B6F63">
            <w:pPr>
              <w:pStyle w:val="Paragrafoelenco"/>
              <w:adjustRightInd/>
              <w:snapToGrid/>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tc>
      </w:tr>
    </w:tbl>
    <w:p w:rsidR="006C4921" w:rsidRPr="0067182D" w:rsidRDefault="006C4921" w:rsidP="003024E7">
      <w:pPr>
        <w:pStyle w:val="Paragrafoelenco"/>
        <w:adjustRightInd/>
        <w:snapToGrid/>
        <w:spacing w:line="360" w:lineRule="auto"/>
        <w:ind w:left="709"/>
        <w:jc w:val="both"/>
        <w:rPr>
          <w:rFonts w:ascii="Book Antiqua" w:hAnsi="Book Antiqua"/>
          <w:sz w:val="24"/>
          <w:lang w:val="es-ES"/>
        </w:rPr>
      </w:pPr>
    </w:p>
    <w:p w:rsidR="00D52ACC" w:rsidRPr="0067182D" w:rsidRDefault="004E732B" w:rsidP="003024E7">
      <w:pPr>
        <w:pStyle w:val="Paragrafoelenco"/>
        <w:numPr>
          <w:ilvl w:val="1"/>
          <w:numId w:val="12"/>
        </w:numPr>
        <w:adjustRightInd/>
        <w:snapToGrid/>
        <w:spacing w:line="360" w:lineRule="auto"/>
        <w:ind w:left="709" w:hanging="643"/>
        <w:jc w:val="both"/>
        <w:rPr>
          <w:rFonts w:ascii="Book Antiqua" w:hAnsi="Book Antiqua"/>
          <w:sz w:val="24"/>
          <w:lang w:val="es-ES"/>
        </w:rPr>
      </w:pPr>
      <w:r w:rsidRPr="0067182D">
        <w:rPr>
          <w:rFonts w:ascii="Book Antiqua" w:hAnsi="Book Antiqua"/>
          <w:sz w:val="24"/>
          <w:lang w:val="es-ES"/>
        </w:rPr>
        <w:t xml:space="preserve">¿Cuántos y cuáles son los Institutos de Vida Consagrada y las Sociedades de Vida Apostólica de derecho pontificio y diocesano, así como las Asociaciones Públicas de Fieles, erigidos en la Circunscripción (nombre y fecha de fundación)? </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5A0EBF" w:rsidRPr="0067182D" w:rsidRDefault="005A0EBF" w:rsidP="003024E7">
            <w:pPr>
              <w:pStyle w:val="Paragrafoelenco"/>
              <w:adjustRightInd/>
              <w:snapToGrid/>
              <w:spacing w:line="360" w:lineRule="auto"/>
              <w:ind w:left="0"/>
              <w:jc w:val="both"/>
              <w:rPr>
                <w:rFonts w:ascii="Book Antiqua" w:hAnsi="Book Antiqua"/>
                <w:sz w:val="24"/>
                <w:lang w:val="es-ES"/>
              </w:rPr>
            </w:pPr>
          </w:p>
          <w:p w:rsidR="005A0EBF" w:rsidRPr="0067182D" w:rsidRDefault="005A0EBF" w:rsidP="008B6F63">
            <w:pPr>
              <w:pStyle w:val="Paragrafoelenco"/>
              <w:adjustRightInd/>
              <w:snapToGrid/>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D52ACC" w:rsidRPr="0067182D" w:rsidRDefault="00D52ACC" w:rsidP="003024E7">
            <w:pPr>
              <w:pStyle w:val="Paragrafoelenco"/>
              <w:adjustRightInd/>
              <w:snapToGrid/>
              <w:spacing w:line="360" w:lineRule="auto"/>
              <w:ind w:left="0"/>
              <w:jc w:val="both"/>
              <w:rPr>
                <w:rFonts w:ascii="Book Antiqua" w:hAnsi="Book Antiqua"/>
                <w:sz w:val="24"/>
                <w:lang w:val="es-ES"/>
              </w:rPr>
            </w:pPr>
          </w:p>
          <w:p w:rsidR="006C4921" w:rsidRPr="0067182D" w:rsidRDefault="006C4921" w:rsidP="003024E7">
            <w:pPr>
              <w:pStyle w:val="Paragrafoelenco"/>
              <w:adjustRightInd/>
              <w:snapToGrid/>
              <w:spacing w:line="360" w:lineRule="auto"/>
              <w:ind w:left="0"/>
              <w:jc w:val="both"/>
              <w:rPr>
                <w:rFonts w:ascii="Book Antiqua" w:hAnsi="Book Antiqua"/>
                <w:sz w:val="24"/>
                <w:lang w:val="es-ES"/>
              </w:rPr>
            </w:pPr>
          </w:p>
          <w:p w:rsidR="009F7688" w:rsidRPr="0067182D" w:rsidRDefault="009F7688" w:rsidP="003024E7">
            <w:pPr>
              <w:pStyle w:val="Paragrafoelenco"/>
              <w:adjustRightInd/>
              <w:snapToGrid/>
              <w:spacing w:line="360" w:lineRule="auto"/>
              <w:ind w:left="0"/>
              <w:jc w:val="both"/>
              <w:rPr>
                <w:rFonts w:ascii="Book Antiqua" w:hAnsi="Book Antiqua"/>
                <w:sz w:val="24"/>
                <w:lang w:val="es-ES"/>
              </w:rPr>
            </w:pPr>
          </w:p>
        </w:tc>
      </w:tr>
    </w:tbl>
    <w:p w:rsidR="00C85C52" w:rsidRPr="0067182D" w:rsidRDefault="00C85C52" w:rsidP="003024E7">
      <w:pPr>
        <w:pStyle w:val="Paragrafoelenco"/>
        <w:adjustRightInd/>
        <w:snapToGrid/>
        <w:spacing w:line="360" w:lineRule="auto"/>
        <w:ind w:left="709"/>
        <w:jc w:val="both"/>
        <w:rPr>
          <w:rFonts w:ascii="Book Antiqua" w:hAnsi="Book Antiqua"/>
          <w:sz w:val="24"/>
          <w:lang w:val="es-ES"/>
        </w:rPr>
      </w:pPr>
    </w:p>
    <w:p w:rsidR="004F680E" w:rsidRPr="0067182D" w:rsidRDefault="004E732B" w:rsidP="003024E7">
      <w:pPr>
        <w:pStyle w:val="Paragrafoelenco"/>
        <w:numPr>
          <w:ilvl w:val="1"/>
          <w:numId w:val="12"/>
        </w:numPr>
        <w:adjustRightInd/>
        <w:snapToGrid/>
        <w:spacing w:line="360" w:lineRule="auto"/>
        <w:ind w:left="709" w:hanging="643"/>
        <w:jc w:val="both"/>
        <w:rPr>
          <w:rFonts w:ascii="Book Antiqua" w:hAnsi="Book Antiqua"/>
          <w:sz w:val="24"/>
          <w:lang w:val="it-IT"/>
        </w:rPr>
      </w:pPr>
      <w:proofErr w:type="spellStart"/>
      <w:r w:rsidRPr="0067182D">
        <w:rPr>
          <w:rFonts w:ascii="Book Antiqua" w:hAnsi="Book Antiqua"/>
          <w:sz w:val="24"/>
          <w:lang w:val="it-IT"/>
        </w:rPr>
        <w:t>Otros</w:t>
      </w:r>
      <w:proofErr w:type="spellEnd"/>
      <w:r w:rsidRPr="0067182D">
        <w:rPr>
          <w:rFonts w:ascii="Book Antiqua" w:hAnsi="Book Antiqua"/>
          <w:sz w:val="24"/>
          <w:lang w:val="it-IT"/>
        </w:rPr>
        <w:t>.</w:t>
      </w:r>
    </w:p>
    <w:tbl>
      <w:tblPr>
        <w:tblStyle w:val="Grigliatabella"/>
        <w:tblW w:w="0" w:type="auto"/>
        <w:tblInd w:w="709" w:type="dxa"/>
        <w:tblLook w:val="04A0" w:firstRow="1" w:lastRow="0" w:firstColumn="1" w:lastColumn="0" w:noHBand="0" w:noVBand="1"/>
      </w:tblPr>
      <w:tblGrid>
        <w:gridCol w:w="9145"/>
      </w:tblGrid>
      <w:tr w:rsidR="0067182D" w:rsidRPr="0067182D" w:rsidTr="006C4921">
        <w:tc>
          <w:tcPr>
            <w:tcW w:w="9778" w:type="dxa"/>
          </w:tcPr>
          <w:p w:rsidR="006C4921" w:rsidRPr="0067182D" w:rsidRDefault="006C4921" w:rsidP="003024E7">
            <w:pPr>
              <w:pStyle w:val="Paragrafoelenco"/>
              <w:adjustRightInd/>
              <w:snapToGrid/>
              <w:spacing w:line="360" w:lineRule="auto"/>
              <w:ind w:left="0"/>
              <w:jc w:val="both"/>
              <w:rPr>
                <w:rFonts w:ascii="Book Antiqua" w:hAnsi="Book Antiqua"/>
                <w:sz w:val="24"/>
                <w:lang w:val="it-IT"/>
              </w:rPr>
            </w:pPr>
          </w:p>
          <w:p w:rsidR="006C4921" w:rsidRPr="0067182D" w:rsidRDefault="006C4921" w:rsidP="003024E7">
            <w:pPr>
              <w:pStyle w:val="Paragrafoelenco"/>
              <w:adjustRightInd/>
              <w:snapToGrid/>
              <w:spacing w:line="360" w:lineRule="auto"/>
              <w:ind w:left="0"/>
              <w:jc w:val="both"/>
              <w:rPr>
                <w:rFonts w:ascii="Book Antiqua" w:hAnsi="Book Antiqua"/>
                <w:sz w:val="24"/>
                <w:lang w:val="it-IT"/>
              </w:rPr>
            </w:pPr>
          </w:p>
          <w:p w:rsidR="006C4921" w:rsidRPr="0067182D" w:rsidRDefault="006C4921" w:rsidP="003024E7">
            <w:pPr>
              <w:pStyle w:val="Paragrafoelenco"/>
              <w:adjustRightInd/>
              <w:snapToGrid/>
              <w:spacing w:line="360" w:lineRule="auto"/>
              <w:ind w:left="0"/>
              <w:jc w:val="both"/>
              <w:rPr>
                <w:rFonts w:ascii="Book Antiqua" w:hAnsi="Book Antiqua"/>
                <w:sz w:val="24"/>
                <w:lang w:val="it-IT"/>
              </w:rPr>
            </w:pPr>
          </w:p>
          <w:p w:rsidR="008B6F63" w:rsidRPr="0067182D" w:rsidRDefault="008B6F63" w:rsidP="008B6F63">
            <w:pPr>
              <w:pStyle w:val="Paragrafoelenco"/>
              <w:adjustRightInd/>
              <w:snapToGrid/>
              <w:ind w:left="0"/>
              <w:jc w:val="both"/>
              <w:rPr>
                <w:rFonts w:ascii="Book Antiqua" w:hAnsi="Book Antiqua"/>
                <w:sz w:val="24"/>
                <w:lang w:val="it-IT"/>
              </w:rPr>
            </w:pPr>
          </w:p>
          <w:p w:rsidR="00D52ACC" w:rsidRPr="0067182D" w:rsidRDefault="00D52ACC" w:rsidP="003024E7">
            <w:pPr>
              <w:pStyle w:val="Paragrafoelenco"/>
              <w:adjustRightInd/>
              <w:snapToGrid/>
              <w:spacing w:line="360" w:lineRule="auto"/>
              <w:ind w:left="0"/>
              <w:jc w:val="both"/>
              <w:rPr>
                <w:rFonts w:ascii="Book Antiqua" w:hAnsi="Book Antiqua"/>
                <w:sz w:val="24"/>
                <w:lang w:val="it-IT"/>
              </w:rPr>
            </w:pPr>
          </w:p>
          <w:p w:rsidR="006C4921" w:rsidRPr="0067182D" w:rsidRDefault="006C4921" w:rsidP="003024E7">
            <w:pPr>
              <w:pStyle w:val="Paragrafoelenco"/>
              <w:adjustRightInd/>
              <w:snapToGrid/>
              <w:spacing w:line="360" w:lineRule="auto"/>
              <w:ind w:left="0"/>
              <w:jc w:val="both"/>
              <w:rPr>
                <w:rFonts w:ascii="Book Antiqua" w:hAnsi="Book Antiqua"/>
                <w:sz w:val="24"/>
                <w:lang w:val="it-IT"/>
              </w:rPr>
            </w:pPr>
          </w:p>
          <w:p w:rsidR="006C4921" w:rsidRPr="0067182D" w:rsidRDefault="006C4921" w:rsidP="003024E7">
            <w:pPr>
              <w:pStyle w:val="Paragrafoelenco"/>
              <w:adjustRightInd/>
              <w:snapToGrid/>
              <w:spacing w:line="360" w:lineRule="auto"/>
              <w:ind w:left="0"/>
              <w:jc w:val="both"/>
              <w:rPr>
                <w:rFonts w:ascii="Book Antiqua" w:hAnsi="Book Antiqua"/>
                <w:sz w:val="24"/>
                <w:lang w:val="it-IT"/>
              </w:rPr>
            </w:pPr>
          </w:p>
        </w:tc>
      </w:tr>
    </w:tbl>
    <w:p w:rsidR="006231E0" w:rsidRPr="0067182D" w:rsidRDefault="004E732B" w:rsidP="003024E7">
      <w:pPr>
        <w:pStyle w:val="Paragrafoelenco"/>
        <w:numPr>
          <w:ilvl w:val="0"/>
          <w:numId w:val="12"/>
        </w:numPr>
        <w:adjustRightInd/>
        <w:snapToGrid/>
        <w:spacing w:line="360" w:lineRule="auto"/>
        <w:ind w:left="709" w:hanging="709"/>
        <w:jc w:val="both"/>
        <w:rPr>
          <w:rFonts w:ascii="Book Antiqua" w:hAnsi="Book Antiqua"/>
          <w:b/>
          <w:sz w:val="24"/>
          <w:lang w:val="es-ES"/>
        </w:rPr>
      </w:pPr>
      <w:r w:rsidRPr="0067182D">
        <w:rPr>
          <w:rFonts w:ascii="Book Antiqua" w:hAnsi="Book Antiqua"/>
          <w:b/>
          <w:sz w:val="24"/>
          <w:lang w:val="es-ES"/>
        </w:rPr>
        <w:lastRenderedPageBreak/>
        <w:t>Debilidad</w:t>
      </w:r>
      <w:r w:rsidR="006231E0" w:rsidRPr="0067182D">
        <w:rPr>
          <w:rFonts w:ascii="Book Antiqua" w:hAnsi="Book Antiqua"/>
          <w:b/>
          <w:sz w:val="24"/>
          <w:lang w:val="es-ES"/>
        </w:rPr>
        <w:t xml:space="preserve"> </w:t>
      </w:r>
      <w:r w:rsidR="006231E0" w:rsidRPr="0067182D">
        <w:rPr>
          <w:rFonts w:ascii="Book Antiqua" w:hAnsi="Book Antiqua"/>
          <w:sz w:val="24"/>
          <w:lang w:val="es-ES"/>
        </w:rPr>
        <w:t>(</w:t>
      </w:r>
      <w:r w:rsidRPr="0067182D">
        <w:rPr>
          <w:rFonts w:ascii="Book Antiqua" w:hAnsi="Book Antiqua"/>
          <w:sz w:val="24"/>
          <w:lang w:val="es-ES"/>
        </w:rPr>
        <w:t>elementos internos que debilitan e</w:t>
      </w:r>
      <w:r w:rsidR="005A0EBF" w:rsidRPr="0067182D">
        <w:rPr>
          <w:rFonts w:ascii="Book Antiqua" w:hAnsi="Book Antiqua"/>
          <w:sz w:val="24"/>
          <w:lang w:val="es-ES"/>
        </w:rPr>
        <w:t>/o</w:t>
      </w:r>
      <w:r w:rsidRPr="0067182D">
        <w:rPr>
          <w:rFonts w:ascii="Book Antiqua" w:hAnsi="Book Antiqua"/>
          <w:sz w:val="24"/>
          <w:lang w:val="es-ES"/>
        </w:rPr>
        <w:t xml:space="preserve"> impiden la</w:t>
      </w:r>
      <w:r w:rsidR="006231E0" w:rsidRPr="0067182D">
        <w:rPr>
          <w:rFonts w:ascii="Book Antiqua" w:hAnsi="Book Antiqua"/>
          <w:sz w:val="24"/>
          <w:lang w:val="es-ES"/>
        </w:rPr>
        <w:t xml:space="preserve"> </w:t>
      </w:r>
      <w:proofErr w:type="spellStart"/>
      <w:r w:rsidR="006231E0" w:rsidRPr="0067182D">
        <w:rPr>
          <w:rFonts w:ascii="Book Antiqua" w:hAnsi="Book Antiqua"/>
          <w:i/>
          <w:sz w:val="24"/>
          <w:lang w:val="es-ES"/>
        </w:rPr>
        <w:t>missio</w:t>
      </w:r>
      <w:proofErr w:type="spellEnd"/>
      <w:r w:rsidR="006231E0" w:rsidRPr="0067182D">
        <w:rPr>
          <w:rFonts w:ascii="Book Antiqua" w:hAnsi="Book Antiqua"/>
          <w:i/>
          <w:sz w:val="24"/>
          <w:lang w:val="es-ES"/>
        </w:rPr>
        <w:t xml:space="preserve"> ad gentes</w:t>
      </w:r>
      <w:r w:rsidR="00AE35A5" w:rsidRPr="0067182D">
        <w:rPr>
          <w:rFonts w:ascii="Book Antiqua" w:hAnsi="Book Antiqua"/>
          <w:i/>
          <w:sz w:val="24"/>
          <w:lang w:val="es-ES"/>
        </w:rPr>
        <w:t>):</w:t>
      </w:r>
    </w:p>
    <w:p w:rsidR="00AE35A5" w:rsidRPr="0067182D" w:rsidRDefault="00AE35A5" w:rsidP="003024E7">
      <w:pPr>
        <w:pStyle w:val="Paragrafoelenco"/>
        <w:adjustRightInd/>
        <w:snapToGrid/>
        <w:spacing w:line="360" w:lineRule="auto"/>
        <w:ind w:left="709"/>
        <w:jc w:val="both"/>
        <w:rPr>
          <w:rFonts w:ascii="Book Antiqua" w:hAnsi="Book Antiqua"/>
          <w:b/>
          <w:sz w:val="24"/>
          <w:lang w:val="es-ES"/>
        </w:rPr>
      </w:pPr>
    </w:p>
    <w:p w:rsidR="006231E0" w:rsidRPr="0067182D" w:rsidRDefault="00D52ACC" w:rsidP="003024E7">
      <w:pPr>
        <w:numPr>
          <w:ilvl w:val="1"/>
          <w:numId w:val="12"/>
        </w:numPr>
        <w:adjustRightInd/>
        <w:snapToGrid/>
        <w:spacing w:line="360" w:lineRule="auto"/>
        <w:ind w:hanging="720"/>
        <w:jc w:val="both"/>
        <w:rPr>
          <w:rFonts w:ascii="Book Antiqua" w:hAnsi="Book Antiqua"/>
          <w:sz w:val="24"/>
          <w:lang w:val="es-ES"/>
        </w:rPr>
      </w:pPr>
      <w:r w:rsidRPr="0067182D">
        <w:rPr>
          <w:rFonts w:ascii="Book Antiqua" w:hAnsi="Book Antiqua"/>
          <w:sz w:val="24"/>
          <w:lang w:val="es-ES"/>
        </w:rPr>
        <w:t>¿Cuáles son las ideas motrices o ideologías al interno de la Circunscripción que debilitan la evangelización</w:t>
      </w:r>
      <w:r w:rsidR="00AE35A5" w:rsidRPr="0067182D">
        <w:rPr>
          <w:rFonts w:ascii="Book Antiqua" w:hAnsi="Book Antiqua"/>
          <w:sz w:val="24"/>
          <w:lang w:val="es-ES"/>
        </w:rPr>
        <w:t>?</w:t>
      </w:r>
    </w:p>
    <w:tbl>
      <w:tblPr>
        <w:tblStyle w:val="Grigliatabella"/>
        <w:tblW w:w="0" w:type="auto"/>
        <w:tblInd w:w="675" w:type="dxa"/>
        <w:tblLook w:val="04A0" w:firstRow="1" w:lastRow="0" w:firstColumn="1" w:lastColumn="0" w:noHBand="0" w:noVBand="1"/>
      </w:tblPr>
      <w:tblGrid>
        <w:gridCol w:w="9179"/>
      </w:tblGrid>
      <w:tr w:rsidR="0067182D" w:rsidRPr="00536D0E" w:rsidTr="006C4921">
        <w:tc>
          <w:tcPr>
            <w:tcW w:w="9179" w:type="dxa"/>
          </w:tcPr>
          <w:p w:rsidR="005A0EBF" w:rsidRPr="0067182D" w:rsidRDefault="005A0EBF" w:rsidP="003024E7">
            <w:pPr>
              <w:adjustRightInd/>
              <w:snapToGrid/>
              <w:spacing w:line="360" w:lineRule="auto"/>
              <w:jc w:val="both"/>
              <w:rPr>
                <w:rFonts w:ascii="Book Antiqua" w:hAnsi="Book Antiqua"/>
                <w:sz w:val="24"/>
                <w:lang w:val="es-ES"/>
              </w:rPr>
            </w:pPr>
          </w:p>
          <w:p w:rsidR="00D52ACC" w:rsidRPr="0067182D" w:rsidRDefault="00D52ACC" w:rsidP="003024E7">
            <w:pPr>
              <w:adjustRightInd/>
              <w:snapToGrid/>
              <w:spacing w:line="360" w:lineRule="auto"/>
              <w:jc w:val="both"/>
              <w:rPr>
                <w:rFonts w:ascii="Book Antiqua" w:hAnsi="Book Antiqua"/>
                <w:sz w:val="24"/>
                <w:lang w:val="es-ES"/>
              </w:rPr>
            </w:pPr>
          </w:p>
          <w:p w:rsidR="005A0EBF" w:rsidRPr="0067182D" w:rsidRDefault="005A0EBF"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tc>
      </w:tr>
    </w:tbl>
    <w:p w:rsidR="008F119D" w:rsidRPr="0067182D" w:rsidRDefault="008F119D" w:rsidP="003024E7">
      <w:pPr>
        <w:adjustRightInd/>
        <w:snapToGrid/>
        <w:spacing w:line="360" w:lineRule="auto"/>
        <w:ind w:left="1060"/>
        <w:jc w:val="both"/>
        <w:rPr>
          <w:rFonts w:ascii="Book Antiqua" w:hAnsi="Book Antiqua"/>
          <w:sz w:val="24"/>
          <w:lang w:val="es-ES"/>
        </w:rPr>
      </w:pPr>
    </w:p>
    <w:p w:rsidR="006231E0" w:rsidRPr="0067182D" w:rsidRDefault="00D52ACC" w:rsidP="003024E7">
      <w:pPr>
        <w:numPr>
          <w:ilvl w:val="1"/>
          <w:numId w:val="12"/>
        </w:numPr>
        <w:adjustRightInd/>
        <w:snapToGrid/>
        <w:spacing w:line="360" w:lineRule="auto"/>
        <w:ind w:hanging="720"/>
        <w:jc w:val="both"/>
        <w:rPr>
          <w:rFonts w:ascii="Book Antiqua" w:hAnsi="Book Antiqua"/>
          <w:sz w:val="24"/>
          <w:lang w:val="es-ES"/>
        </w:rPr>
      </w:pPr>
      <w:r w:rsidRPr="0067182D">
        <w:rPr>
          <w:rFonts w:ascii="Book Antiqua" w:hAnsi="Book Antiqua"/>
          <w:sz w:val="24"/>
          <w:lang w:val="es-ES"/>
        </w:rPr>
        <w:t>¿Cuáles son las entidades o los sujetos que entorpecen o debilitan los intereses o deseos de desarrollar la evangelización</w:t>
      </w:r>
      <w:r w:rsidR="006231E0" w:rsidRPr="0067182D">
        <w:rPr>
          <w:rFonts w:ascii="Book Antiqua" w:hAnsi="Book Antiqua"/>
          <w:sz w:val="24"/>
          <w:lang w:val="es-ES"/>
        </w:rPr>
        <w:t>?</w:t>
      </w:r>
    </w:p>
    <w:tbl>
      <w:tblPr>
        <w:tblStyle w:val="Grigliatabella"/>
        <w:tblW w:w="0" w:type="auto"/>
        <w:tblInd w:w="720" w:type="dxa"/>
        <w:tblLook w:val="04A0" w:firstRow="1" w:lastRow="0" w:firstColumn="1" w:lastColumn="0" w:noHBand="0" w:noVBand="1"/>
      </w:tblPr>
      <w:tblGrid>
        <w:gridCol w:w="9134"/>
      </w:tblGrid>
      <w:tr w:rsidR="0067182D" w:rsidRPr="00536D0E" w:rsidTr="006C4921">
        <w:tc>
          <w:tcPr>
            <w:tcW w:w="9778" w:type="dxa"/>
          </w:tcPr>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p w:rsidR="00D52ACC" w:rsidRPr="0067182D" w:rsidRDefault="00D52ACC"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D52ACC" w:rsidRPr="0067182D" w:rsidRDefault="00D52ACC"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tc>
      </w:tr>
    </w:tbl>
    <w:p w:rsidR="008F119D" w:rsidRPr="0067182D" w:rsidRDefault="008F119D" w:rsidP="008B6F63">
      <w:pPr>
        <w:adjustRightInd/>
        <w:snapToGrid/>
        <w:ind w:left="788"/>
        <w:jc w:val="both"/>
        <w:rPr>
          <w:rFonts w:ascii="Book Antiqua" w:hAnsi="Book Antiqua"/>
          <w:sz w:val="24"/>
          <w:lang w:val="es-ES"/>
        </w:rPr>
      </w:pPr>
    </w:p>
    <w:p w:rsidR="006231E0" w:rsidRPr="0067182D" w:rsidRDefault="00B307D2" w:rsidP="003024E7">
      <w:pPr>
        <w:numPr>
          <w:ilvl w:val="1"/>
          <w:numId w:val="12"/>
        </w:numPr>
        <w:adjustRightInd/>
        <w:snapToGrid/>
        <w:spacing w:line="360" w:lineRule="auto"/>
        <w:ind w:hanging="720"/>
        <w:jc w:val="both"/>
        <w:rPr>
          <w:rFonts w:ascii="Book Antiqua" w:hAnsi="Book Antiqua"/>
          <w:sz w:val="24"/>
        </w:rPr>
      </w:pPr>
      <w:proofErr w:type="spellStart"/>
      <w:r w:rsidRPr="0067182D">
        <w:rPr>
          <w:rFonts w:ascii="Book Antiqua" w:hAnsi="Book Antiqua"/>
          <w:sz w:val="24"/>
        </w:rPr>
        <w:t>Otros</w:t>
      </w:r>
      <w:proofErr w:type="spellEnd"/>
      <w:r w:rsidRPr="0067182D">
        <w:rPr>
          <w:rFonts w:ascii="Book Antiqua" w:hAnsi="Book Antiqua"/>
          <w:sz w:val="24"/>
        </w:rPr>
        <w:t>.</w:t>
      </w:r>
    </w:p>
    <w:tbl>
      <w:tblPr>
        <w:tblStyle w:val="Grigliatabella"/>
        <w:tblW w:w="0" w:type="auto"/>
        <w:tblInd w:w="720" w:type="dxa"/>
        <w:tblLook w:val="04A0" w:firstRow="1" w:lastRow="0" w:firstColumn="1" w:lastColumn="0" w:noHBand="0" w:noVBand="1"/>
      </w:tblPr>
      <w:tblGrid>
        <w:gridCol w:w="9134"/>
      </w:tblGrid>
      <w:tr w:rsidR="0067182D" w:rsidRPr="0067182D" w:rsidTr="006C4921">
        <w:tc>
          <w:tcPr>
            <w:tcW w:w="9778" w:type="dxa"/>
          </w:tcPr>
          <w:p w:rsidR="006C4921" w:rsidRPr="0067182D" w:rsidRDefault="006C4921"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6C4921" w:rsidRPr="0067182D" w:rsidRDefault="006C4921" w:rsidP="008B6F63">
            <w:pPr>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8B6F63" w:rsidRPr="0067182D" w:rsidRDefault="008B6F63" w:rsidP="003024E7">
            <w:pPr>
              <w:spacing w:line="360" w:lineRule="auto"/>
              <w:jc w:val="both"/>
              <w:rPr>
                <w:rFonts w:ascii="Book Antiqua" w:hAnsi="Book Antiqua"/>
                <w:sz w:val="24"/>
              </w:rPr>
            </w:pPr>
          </w:p>
        </w:tc>
      </w:tr>
    </w:tbl>
    <w:p w:rsidR="006231E0" w:rsidRPr="0067182D" w:rsidRDefault="00B307D2" w:rsidP="003024E7">
      <w:pPr>
        <w:numPr>
          <w:ilvl w:val="0"/>
          <w:numId w:val="12"/>
        </w:numPr>
        <w:adjustRightInd/>
        <w:snapToGrid/>
        <w:spacing w:line="360" w:lineRule="auto"/>
        <w:ind w:left="709" w:hanging="709"/>
        <w:jc w:val="both"/>
        <w:rPr>
          <w:rFonts w:ascii="Book Antiqua" w:hAnsi="Book Antiqua"/>
          <w:b/>
          <w:sz w:val="24"/>
          <w:lang w:val="es-ES"/>
        </w:rPr>
      </w:pPr>
      <w:r w:rsidRPr="0067182D">
        <w:rPr>
          <w:rFonts w:ascii="Book Antiqua" w:hAnsi="Book Antiqua"/>
          <w:b/>
          <w:sz w:val="24"/>
          <w:lang w:val="es-ES"/>
        </w:rPr>
        <w:lastRenderedPageBreak/>
        <w:t>Oportunidades</w:t>
      </w:r>
      <w:r w:rsidR="006231E0" w:rsidRPr="0067182D">
        <w:rPr>
          <w:rFonts w:ascii="Book Antiqua" w:hAnsi="Book Antiqua"/>
          <w:b/>
          <w:sz w:val="24"/>
          <w:lang w:val="es-ES"/>
        </w:rPr>
        <w:t xml:space="preserve"> </w:t>
      </w:r>
      <w:r w:rsidR="006231E0" w:rsidRPr="0067182D">
        <w:rPr>
          <w:rFonts w:ascii="Book Antiqua" w:hAnsi="Book Antiqua"/>
          <w:sz w:val="24"/>
          <w:lang w:val="es-ES"/>
        </w:rPr>
        <w:t>(</w:t>
      </w:r>
      <w:r w:rsidRPr="0067182D">
        <w:rPr>
          <w:rFonts w:ascii="Book Antiqua" w:hAnsi="Book Antiqua"/>
          <w:sz w:val="24"/>
          <w:lang w:val="es-ES"/>
        </w:rPr>
        <w:t>factores externos que favorecen una evangelización eficaz):</w:t>
      </w:r>
    </w:p>
    <w:p w:rsidR="00AE35A5" w:rsidRPr="0067182D" w:rsidRDefault="00AE35A5" w:rsidP="003024E7">
      <w:pPr>
        <w:adjustRightInd/>
        <w:snapToGrid/>
        <w:spacing w:line="360" w:lineRule="auto"/>
        <w:ind w:left="709"/>
        <w:jc w:val="both"/>
        <w:rPr>
          <w:rFonts w:ascii="Book Antiqua" w:hAnsi="Book Antiqua"/>
          <w:b/>
          <w:sz w:val="24"/>
          <w:lang w:val="es-ES"/>
        </w:rPr>
      </w:pPr>
    </w:p>
    <w:p w:rsidR="00B307D2" w:rsidRPr="0067182D" w:rsidRDefault="00B307D2" w:rsidP="003024E7">
      <w:pPr>
        <w:numPr>
          <w:ilvl w:val="1"/>
          <w:numId w:val="12"/>
        </w:numPr>
        <w:adjustRightInd/>
        <w:snapToGrid/>
        <w:spacing w:line="360" w:lineRule="auto"/>
        <w:ind w:left="709" w:hanging="709"/>
        <w:jc w:val="both"/>
        <w:rPr>
          <w:rFonts w:ascii="Book Antiqua" w:hAnsi="Book Antiqua"/>
          <w:sz w:val="24"/>
          <w:lang w:val="es-ES"/>
        </w:rPr>
      </w:pPr>
      <w:r w:rsidRPr="0067182D">
        <w:rPr>
          <w:rFonts w:ascii="Book Antiqua" w:hAnsi="Book Antiqua"/>
          <w:sz w:val="24"/>
          <w:lang w:val="es-ES"/>
        </w:rPr>
        <w:t xml:space="preserve">Factores </w:t>
      </w:r>
      <w:r w:rsidR="005A0EBF" w:rsidRPr="0067182D">
        <w:rPr>
          <w:rFonts w:ascii="Book Antiqua" w:hAnsi="Book Antiqua"/>
          <w:sz w:val="24"/>
          <w:lang w:val="es-ES"/>
        </w:rPr>
        <w:t>relativos</w:t>
      </w:r>
      <w:r w:rsidRPr="0067182D">
        <w:rPr>
          <w:rFonts w:ascii="Book Antiqua" w:hAnsi="Book Antiqua"/>
          <w:sz w:val="24"/>
          <w:lang w:val="es-ES"/>
        </w:rPr>
        <w:t xml:space="preserve"> </w:t>
      </w:r>
      <w:r w:rsidR="005A0EBF" w:rsidRPr="0067182D">
        <w:rPr>
          <w:rFonts w:ascii="Book Antiqua" w:hAnsi="Book Antiqua"/>
          <w:sz w:val="24"/>
          <w:lang w:val="es-ES"/>
        </w:rPr>
        <w:t>a</w:t>
      </w:r>
      <w:r w:rsidRPr="0067182D">
        <w:rPr>
          <w:rFonts w:ascii="Book Antiqua" w:hAnsi="Book Antiqua"/>
          <w:sz w:val="24"/>
          <w:lang w:val="es-ES"/>
        </w:rPr>
        <w:t>l Estado (por ejemplo: ley, situación política, instituciones gubernamentales).</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tc>
      </w:tr>
    </w:tbl>
    <w:p w:rsidR="008F119D" w:rsidRPr="0067182D" w:rsidRDefault="008F119D" w:rsidP="003024E7">
      <w:pPr>
        <w:adjustRightInd/>
        <w:snapToGrid/>
        <w:spacing w:line="360" w:lineRule="auto"/>
        <w:ind w:left="709"/>
        <w:jc w:val="both"/>
        <w:rPr>
          <w:rFonts w:ascii="Book Antiqua" w:hAnsi="Book Antiqua"/>
          <w:sz w:val="24"/>
          <w:lang w:val="es-ES"/>
        </w:rPr>
      </w:pPr>
    </w:p>
    <w:p w:rsidR="006231E0" w:rsidRPr="0067182D" w:rsidRDefault="00B307D2" w:rsidP="003024E7">
      <w:pPr>
        <w:numPr>
          <w:ilvl w:val="1"/>
          <w:numId w:val="12"/>
        </w:numPr>
        <w:tabs>
          <w:tab w:val="left" w:pos="709"/>
        </w:tabs>
        <w:adjustRightInd/>
        <w:snapToGrid/>
        <w:spacing w:line="360" w:lineRule="auto"/>
        <w:ind w:left="709" w:hanging="709"/>
        <w:jc w:val="both"/>
        <w:rPr>
          <w:rFonts w:ascii="Book Antiqua" w:hAnsi="Book Antiqua"/>
          <w:sz w:val="24"/>
          <w:lang w:val="es-ES"/>
        </w:rPr>
      </w:pPr>
      <w:r w:rsidRPr="0067182D">
        <w:rPr>
          <w:rFonts w:ascii="Book Antiqua" w:hAnsi="Book Antiqua"/>
          <w:sz w:val="24"/>
          <w:lang w:val="es-ES"/>
        </w:rPr>
        <w:t xml:space="preserve">Factores </w:t>
      </w:r>
      <w:r w:rsidR="005A0EBF" w:rsidRPr="0067182D">
        <w:rPr>
          <w:rFonts w:ascii="Book Antiqua" w:hAnsi="Book Antiqua"/>
          <w:sz w:val="24"/>
          <w:lang w:val="es-ES"/>
        </w:rPr>
        <w:t xml:space="preserve">relativos a </w:t>
      </w:r>
      <w:r w:rsidRPr="0067182D">
        <w:rPr>
          <w:rFonts w:ascii="Book Antiqua" w:hAnsi="Book Antiqua"/>
          <w:sz w:val="24"/>
          <w:lang w:val="es-ES"/>
        </w:rPr>
        <w:t>la sociedad (por ejemplo: entidad</w:t>
      </w:r>
      <w:r w:rsidR="005A0EBF" w:rsidRPr="0067182D">
        <w:rPr>
          <w:rFonts w:ascii="Book Antiqua" w:hAnsi="Book Antiqua"/>
          <w:sz w:val="24"/>
          <w:lang w:val="es-ES"/>
        </w:rPr>
        <w:t>es</w:t>
      </w:r>
      <w:r w:rsidRPr="0067182D">
        <w:rPr>
          <w:rFonts w:ascii="Book Antiqua" w:hAnsi="Book Antiqua"/>
          <w:sz w:val="24"/>
          <w:lang w:val="es-ES"/>
        </w:rPr>
        <w:t>, grupo</w:t>
      </w:r>
      <w:r w:rsidR="005A0EBF" w:rsidRPr="0067182D">
        <w:rPr>
          <w:rFonts w:ascii="Book Antiqua" w:hAnsi="Book Antiqua"/>
          <w:sz w:val="24"/>
          <w:lang w:val="es-ES"/>
        </w:rPr>
        <w:t>s</w:t>
      </w:r>
      <w:r w:rsidRPr="0067182D">
        <w:rPr>
          <w:rFonts w:ascii="Book Antiqua" w:hAnsi="Book Antiqua"/>
          <w:sz w:val="24"/>
          <w:lang w:val="es-ES"/>
        </w:rPr>
        <w:t>, organizaci</w:t>
      </w:r>
      <w:r w:rsidR="005A0EBF" w:rsidRPr="0067182D">
        <w:rPr>
          <w:rFonts w:ascii="Book Antiqua" w:hAnsi="Book Antiqua"/>
          <w:sz w:val="24"/>
          <w:lang w:val="es-ES"/>
        </w:rPr>
        <w:t>ones</w:t>
      </w:r>
      <w:r w:rsidRPr="0067182D">
        <w:rPr>
          <w:rFonts w:ascii="Book Antiqua" w:hAnsi="Book Antiqua"/>
          <w:sz w:val="24"/>
          <w:lang w:val="es-ES"/>
        </w:rPr>
        <w:t xml:space="preserve"> no gubernamental</w:t>
      </w:r>
      <w:r w:rsidR="005A0EBF" w:rsidRPr="0067182D">
        <w:rPr>
          <w:rFonts w:ascii="Book Antiqua" w:hAnsi="Book Antiqua"/>
          <w:sz w:val="24"/>
          <w:lang w:val="es-ES"/>
        </w:rPr>
        <w:t>es</w:t>
      </w:r>
      <w:r w:rsidRPr="0067182D">
        <w:rPr>
          <w:rFonts w:ascii="Book Antiqua" w:hAnsi="Book Antiqua"/>
          <w:sz w:val="24"/>
          <w:lang w:val="es-ES"/>
        </w:rPr>
        <w:t xml:space="preserve"> local</w:t>
      </w:r>
      <w:r w:rsidR="005A0EBF" w:rsidRPr="0067182D">
        <w:rPr>
          <w:rFonts w:ascii="Book Antiqua" w:hAnsi="Book Antiqua"/>
          <w:sz w:val="24"/>
          <w:lang w:val="es-ES"/>
        </w:rPr>
        <w:t>es</w:t>
      </w:r>
      <w:r w:rsidRPr="0067182D">
        <w:rPr>
          <w:rFonts w:ascii="Book Antiqua" w:hAnsi="Book Antiqua"/>
          <w:sz w:val="24"/>
          <w:lang w:val="es-ES"/>
        </w:rPr>
        <w:t xml:space="preserve"> o internacional</w:t>
      </w:r>
      <w:r w:rsidR="005A0EBF" w:rsidRPr="0067182D">
        <w:rPr>
          <w:rFonts w:ascii="Book Antiqua" w:hAnsi="Book Antiqua"/>
          <w:sz w:val="24"/>
          <w:lang w:val="es-ES"/>
        </w:rPr>
        <w:t>es</w:t>
      </w:r>
      <w:r w:rsidRPr="0067182D">
        <w:rPr>
          <w:rFonts w:ascii="Book Antiqua" w:hAnsi="Book Antiqua"/>
          <w:sz w:val="24"/>
          <w:lang w:val="es-ES"/>
        </w:rPr>
        <w:t>).</w:t>
      </w:r>
    </w:p>
    <w:tbl>
      <w:tblPr>
        <w:tblStyle w:val="Grigliatabella"/>
        <w:tblW w:w="0" w:type="auto"/>
        <w:tblInd w:w="720" w:type="dxa"/>
        <w:tblLook w:val="04A0" w:firstRow="1" w:lastRow="0" w:firstColumn="1" w:lastColumn="0" w:noHBand="0" w:noVBand="1"/>
      </w:tblPr>
      <w:tblGrid>
        <w:gridCol w:w="9134"/>
      </w:tblGrid>
      <w:tr w:rsidR="0067182D" w:rsidRPr="00536D0E" w:rsidTr="006C4921">
        <w:tc>
          <w:tcPr>
            <w:tcW w:w="9778" w:type="dxa"/>
          </w:tcPr>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8B6F63" w:rsidRPr="0067182D" w:rsidRDefault="008B6F63"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FD6E5D" w:rsidRPr="0067182D" w:rsidRDefault="00FD6E5D"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tc>
      </w:tr>
    </w:tbl>
    <w:p w:rsidR="008B6F63" w:rsidRPr="0067182D" w:rsidRDefault="008B6F63" w:rsidP="008B6F63">
      <w:pPr>
        <w:tabs>
          <w:tab w:val="left" w:pos="709"/>
        </w:tabs>
        <w:adjustRightInd/>
        <w:snapToGrid/>
        <w:spacing w:line="360" w:lineRule="auto"/>
        <w:ind w:left="709"/>
        <w:jc w:val="both"/>
        <w:rPr>
          <w:rFonts w:ascii="Book Antiqua" w:hAnsi="Book Antiqua"/>
          <w:sz w:val="24"/>
          <w:lang w:val="es-ES"/>
        </w:rPr>
      </w:pPr>
    </w:p>
    <w:p w:rsidR="00B307D2" w:rsidRPr="0067182D" w:rsidRDefault="00B307D2" w:rsidP="003024E7">
      <w:pPr>
        <w:numPr>
          <w:ilvl w:val="1"/>
          <w:numId w:val="12"/>
        </w:numPr>
        <w:tabs>
          <w:tab w:val="left" w:pos="709"/>
        </w:tabs>
        <w:adjustRightInd/>
        <w:snapToGrid/>
        <w:spacing w:line="360" w:lineRule="auto"/>
        <w:ind w:left="709" w:hanging="709"/>
        <w:jc w:val="both"/>
        <w:rPr>
          <w:rFonts w:ascii="Book Antiqua" w:hAnsi="Book Antiqua"/>
          <w:sz w:val="24"/>
          <w:lang w:val="es-ES"/>
        </w:rPr>
      </w:pPr>
      <w:r w:rsidRPr="0067182D">
        <w:rPr>
          <w:rFonts w:ascii="Book Antiqua" w:hAnsi="Book Antiqua"/>
          <w:sz w:val="24"/>
          <w:lang w:val="es-ES"/>
        </w:rPr>
        <w:t xml:space="preserve">Factores </w:t>
      </w:r>
      <w:r w:rsidR="005A0EBF" w:rsidRPr="0067182D">
        <w:rPr>
          <w:rFonts w:ascii="Book Antiqua" w:hAnsi="Book Antiqua"/>
          <w:sz w:val="24"/>
          <w:lang w:val="es-ES"/>
        </w:rPr>
        <w:t>relativos a</w:t>
      </w:r>
      <w:r w:rsidRPr="0067182D">
        <w:rPr>
          <w:rFonts w:ascii="Book Antiqua" w:hAnsi="Book Antiqua"/>
          <w:sz w:val="24"/>
          <w:lang w:val="es-ES"/>
        </w:rPr>
        <w:t xml:space="preserve"> la cultura (por ejemplo: </w:t>
      </w:r>
      <w:r w:rsidR="00FD6E5D" w:rsidRPr="0067182D">
        <w:rPr>
          <w:rFonts w:ascii="Book Antiqua" w:hAnsi="Book Antiqua"/>
          <w:sz w:val="24"/>
          <w:lang w:val="es-ES"/>
        </w:rPr>
        <w:t>vestimenta</w:t>
      </w:r>
      <w:r w:rsidRPr="0067182D">
        <w:rPr>
          <w:rFonts w:ascii="Book Antiqua" w:hAnsi="Book Antiqua"/>
          <w:sz w:val="24"/>
          <w:lang w:val="es-ES"/>
        </w:rPr>
        <w:t>, mentalidad, tendencias).</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FD6E5D" w:rsidRPr="0067182D" w:rsidRDefault="00FD6E5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tc>
      </w:tr>
    </w:tbl>
    <w:p w:rsidR="006231E0" w:rsidRPr="0067182D" w:rsidRDefault="00B307D2" w:rsidP="003024E7">
      <w:pPr>
        <w:numPr>
          <w:ilvl w:val="1"/>
          <w:numId w:val="12"/>
        </w:numPr>
        <w:adjustRightInd/>
        <w:snapToGrid/>
        <w:spacing w:line="360" w:lineRule="auto"/>
        <w:ind w:left="709" w:hanging="709"/>
        <w:jc w:val="both"/>
        <w:rPr>
          <w:rFonts w:ascii="Book Antiqua" w:hAnsi="Book Antiqua"/>
          <w:sz w:val="24"/>
        </w:rPr>
      </w:pPr>
      <w:proofErr w:type="spellStart"/>
      <w:r w:rsidRPr="0067182D">
        <w:rPr>
          <w:rFonts w:ascii="Book Antiqua" w:hAnsi="Book Antiqua"/>
          <w:sz w:val="24"/>
        </w:rPr>
        <w:lastRenderedPageBreak/>
        <w:t>Otros</w:t>
      </w:r>
      <w:proofErr w:type="spellEnd"/>
      <w:r w:rsidRPr="0067182D">
        <w:rPr>
          <w:rFonts w:ascii="Book Antiqua" w:hAnsi="Book Antiqua"/>
          <w:sz w:val="24"/>
        </w:rPr>
        <w:t xml:space="preserve"> </w:t>
      </w:r>
      <w:proofErr w:type="spellStart"/>
      <w:r w:rsidRPr="0067182D">
        <w:rPr>
          <w:rFonts w:ascii="Book Antiqua" w:hAnsi="Book Antiqua"/>
          <w:sz w:val="24"/>
        </w:rPr>
        <w:t>factores</w:t>
      </w:r>
      <w:proofErr w:type="spellEnd"/>
      <w:r w:rsidRPr="0067182D">
        <w:rPr>
          <w:rFonts w:ascii="Book Antiqua" w:hAnsi="Book Antiqua"/>
          <w:sz w:val="24"/>
        </w:rPr>
        <w:t xml:space="preserve"> </w:t>
      </w:r>
      <w:proofErr w:type="spellStart"/>
      <w:r w:rsidRPr="0067182D">
        <w:rPr>
          <w:rFonts w:ascii="Book Antiqua" w:hAnsi="Book Antiqua"/>
          <w:sz w:val="24"/>
        </w:rPr>
        <w:t>externos</w:t>
      </w:r>
      <w:proofErr w:type="spellEnd"/>
      <w:r w:rsidR="006231E0" w:rsidRPr="0067182D">
        <w:rPr>
          <w:rFonts w:ascii="Book Antiqua" w:hAnsi="Book Antiqua"/>
          <w:sz w:val="24"/>
        </w:rPr>
        <w:t>.</w:t>
      </w:r>
    </w:p>
    <w:tbl>
      <w:tblPr>
        <w:tblStyle w:val="Grigliatabella"/>
        <w:tblW w:w="0" w:type="auto"/>
        <w:tblInd w:w="675" w:type="dxa"/>
        <w:tblLook w:val="04A0" w:firstRow="1" w:lastRow="0" w:firstColumn="1" w:lastColumn="0" w:noHBand="0" w:noVBand="1"/>
      </w:tblPr>
      <w:tblGrid>
        <w:gridCol w:w="9179"/>
      </w:tblGrid>
      <w:tr w:rsidR="0067182D" w:rsidRPr="0067182D" w:rsidTr="006C4921">
        <w:tc>
          <w:tcPr>
            <w:tcW w:w="9179" w:type="dxa"/>
          </w:tcPr>
          <w:p w:rsidR="006C4921" w:rsidRPr="0067182D" w:rsidRDefault="006C4921"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p w:rsidR="00D40B3D" w:rsidRPr="0067182D" w:rsidRDefault="00D40B3D" w:rsidP="003024E7">
            <w:pPr>
              <w:spacing w:line="360" w:lineRule="auto"/>
              <w:jc w:val="both"/>
              <w:rPr>
                <w:rFonts w:ascii="Book Antiqua" w:hAnsi="Book Antiqua"/>
                <w:sz w:val="24"/>
              </w:rPr>
            </w:pPr>
          </w:p>
          <w:p w:rsidR="00D40B3D" w:rsidRPr="0067182D" w:rsidRDefault="00D40B3D" w:rsidP="003024E7">
            <w:pPr>
              <w:spacing w:line="360" w:lineRule="auto"/>
              <w:jc w:val="both"/>
              <w:rPr>
                <w:rFonts w:ascii="Book Antiqua" w:hAnsi="Book Antiqua"/>
                <w:sz w:val="24"/>
              </w:rPr>
            </w:pPr>
          </w:p>
          <w:p w:rsidR="006C4921" w:rsidRPr="0067182D" w:rsidRDefault="006C4921" w:rsidP="003024E7">
            <w:pPr>
              <w:spacing w:line="360" w:lineRule="auto"/>
              <w:jc w:val="both"/>
              <w:rPr>
                <w:rFonts w:ascii="Book Antiqua" w:hAnsi="Book Antiqua"/>
                <w:sz w:val="24"/>
              </w:rPr>
            </w:pPr>
          </w:p>
        </w:tc>
      </w:tr>
    </w:tbl>
    <w:p w:rsidR="006231E0" w:rsidRPr="0067182D" w:rsidRDefault="006231E0" w:rsidP="003024E7">
      <w:pPr>
        <w:spacing w:line="360" w:lineRule="auto"/>
        <w:ind w:left="1080"/>
        <w:jc w:val="both"/>
        <w:rPr>
          <w:rFonts w:ascii="Book Antiqua" w:hAnsi="Book Antiqua"/>
          <w:sz w:val="24"/>
        </w:rPr>
      </w:pPr>
    </w:p>
    <w:p w:rsidR="009F7688" w:rsidRPr="0067182D" w:rsidRDefault="009F7688" w:rsidP="003024E7">
      <w:pPr>
        <w:spacing w:line="360" w:lineRule="auto"/>
        <w:ind w:left="1080"/>
        <w:jc w:val="both"/>
        <w:rPr>
          <w:rFonts w:ascii="Book Antiqua" w:hAnsi="Book Antiqua"/>
          <w:sz w:val="24"/>
        </w:rPr>
      </w:pPr>
    </w:p>
    <w:p w:rsidR="006231E0" w:rsidRPr="0067182D" w:rsidRDefault="00B307D2" w:rsidP="003024E7">
      <w:pPr>
        <w:numPr>
          <w:ilvl w:val="0"/>
          <w:numId w:val="12"/>
        </w:numPr>
        <w:tabs>
          <w:tab w:val="left" w:pos="709"/>
        </w:tabs>
        <w:adjustRightInd/>
        <w:snapToGrid/>
        <w:spacing w:line="360" w:lineRule="auto"/>
        <w:ind w:left="709" w:hanging="709"/>
        <w:jc w:val="both"/>
        <w:rPr>
          <w:rFonts w:ascii="Book Antiqua" w:hAnsi="Book Antiqua"/>
          <w:b/>
          <w:sz w:val="24"/>
          <w:lang w:val="es-ES"/>
        </w:rPr>
      </w:pPr>
      <w:r w:rsidRPr="0067182D">
        <w:rPr>
          <w:rFonts w:ascii="Book Antiqua" w:hAnsi="Book Antiqua"/>
          <w:b/>
          <w:sz w:val="24"/>
          <w:lang w:val="es-ES"/>
        </w:rPr>
        <w:t>Amenazas</w:t>
      </w:r>
      <w:r w:rsidR="006231E0" w:rsidRPr="0067182D">
        <w:rPr>
          <w:rFonts w:ascii="Book Antiqua" w:hAnsi="Book Antiqua"/>
          <w:b/>
          <w:sz w:val="24"/>
          <w:lang w:val="es-ES"/>
        </w:rPr>
        <w:t xml:space="preserve"> </w:t>
      </w:r>
      <w:r w:rsidR="006231E0" w:rsidRPr="0067182D">
        <w:rPr>
          <w:rFonts w:ascii="Book Antiqua" w:hAnsi="Book Antiqua"/>
          <w:sz w:val="23"/>
          <w:szCs w:val="23"/>
          <w:lang w:val="es-ES"/>
        </w:rPr>
        <w:t>(</w:t>
      </w:r>
      <w:r w:rsidRPr="0067182D">
        <w:rPr>
          <w:rFonts w:ascii="Book Antiqua" w:hAnsi="Book Antiqua"/>
          <w:sz w:val="23"/>
          <w:szCs w:val="23"/>
          <w:lang w:val="es-ES"/>
        </w:rPr>
        <w:t xml:space="preserve">factores externos que </w:t>
      </w:r>
      <w:r w:rsidR="005A0EBF" w:rsidRPr="0067182D">
        <w:rPr>
          <w:rFonts w:ascii="Book Antiqua" w:hAnsi="Book Antiqua"/>
          <w:sz w:val="23"/>
          <w:szCs w:val="23"/>
          <w:lang w:val="es-ES"/>
        </w:rPr>
        <w:t xml:space="preserve">constituyen una amenaza para </w:t>
      </w:r>
      <w:r w:rsidRPr="0067182D">
        <w:rPr>
          <w:rFonts w:ascii="Book Antiqua" w:hAnsi="Book Antiqua"/>
          <w:sz w:val="23"/>
          <w:szCs w:val="23"/>
          <w:lang w:val="es-ES"/>
        </w:rPr>
        <w:t xml:space="preserve">la evangelización y </w:t>
      </w:r>
      <w:r w:rsidR="005A0EBF" w:rsidRPr="0067182D">
        <w:rPr>
          <w:rFonts w:ascii="Book Antiqua" w:hAnsi="Book Antiqua"/>
          <w:sz w:val="23"/>
          <w:szCs w:val="23"/>
          <w:lang w:val="es-ES"/>
        </w:rPr>
        <w:t>de qué manera lo hacen):</w:t>
      </w:r>
      <w:r w:rsidRPr="0067182D">
        <w:rPr>
          <w:rFonts w:ascii="Book Antiqua" w:hAnsi="Book Antiqua"/>
          <w:sz w:val="24"/>
          <w:lang w:val="es-ES"/>
        </w:rPr>
        <w:t xml:space="preserve"> </w:t>
      </w:r>
    </w:p>
    <w:p w:rsidR="00AE35A5" w:rsidRPr="0067182D" w:rsidRDefault="00AE35A5" w:rsidP="003024E7">
      <w:pPr>
        <w:tabs>
          <w:tab w:val="left" w:pos="709"/>
        </w:tabs>
        <w:adjustRightInd/>
        <w:snapToGrid/>
        <w:spacing w:line="360" w:lineRule="auto"/>
        <w:ind w:left="709"/>
        <w:jc w:val="both"/>
        <w:rPr>
          <w:rFonts w:ascii="Book Antiqua" w:hAnsi="Book Antiqua"/>
          <w:b/>
          <w:sz w:val="20"/>
          <w:szCs w:val="20"/>
          <w:lang w:val="es-ES"/>
        </w:rPr>
      </w:pPr>
    </w:p>
    <w:p w:rsidR="006231E0" w:rsidRPr="0067182D" w:rsidRDefault="006231E0" w:rsidP="003024E7">
      <w:pPr>
        <w:numPr>
          <w:ilvl w:val="1"/>
          <w:numId w:val="12"/>
        </w:numPr>
        <w:tabs>
          <w:tab w:val="left" w:pos="709"/>
        </w:tabs>
        <w:adjustRightInd/>
        <w:snapToGrid/>
        <w:spacing w:line="360" w:lineRule="auto"/>
        <w:ind w:left="709" w:hanging="709"/>
        <w:jc w:val="both"/>
        <w:rPr>
          <w:rFonts w:ascii="Book Antiqua" w:hAnsi="Book Antiqua"/>
          <w:sz w:val="24"/>
          <w:lang w:val="es-ES"/>
        </w:rPr>
      </w:pPr>
      <w:r w:rsidRPr="0067182D">
        <w:rPr>
          <w:rFonts w:ascii="Book Antiqua" w:hAnsi="Book Antiqua"/>
          <w:sz w:val="24"/>
          <w:lang w:val="es-ES"/>
        </w:rPr>
        <w:t>Fa</w:t>
      </w:r>
      <w:r w:rsidR="00B307D2" w:rsidRPr="0067182D">
        <w:rPr>
          <w:rFonts w:ascii="Book Antiqua" w:hAnsi="Book Antiqua"/>
          <w:sz w:val="24"/>
          <w:lang w:val="es-ES"/>
        </w:rPr>
        <w:t>c</w:t>
      </w:r>
      <w:r w:rsidRPr="0067182D">
        <w:rPr>
          <w:rFonts w:ascii="Book Antiqua" w:hAnsi="Book Antiqua"/>
          <w:sz w:val="24"/>
          <w:lang w:val="es-ES"/>
        </w:rPr>
        <w:t>tor</w:t>
      </w:r>
      <w:r w:rsidR="00B307D2" w:rsidRPr="0067182D">
        <w:rPr>
          <w:rFonts w:ascii="Book Antiqua" w:hAnsi="Book Antiqua"/>
          <w:sz w:val="24"/>
          <w:lang w:val="es-ES"/>
        </w:rPr>
        <w:t>es</w:t>
      </w:r>
      <w:r w:rsidRPr="0067182D">
        <w:rPr>
          <w:rFonts w:ascii="Book Antiqua" w:hAnsi="Book Antiqua"/>
          <w:sz w:val="24"/>
          <w:lang w:val="es-ES"/>
        </w:rPr>
        <w:t xml:space="preserve"> </w:t>
      </w:r>
      <w:r w:rsidR="005A0EBF" w:rsidRPr="0067182D">
        <w:rPr>
          <w:rFonts w:ascii="Book Antiqua" w:hAnsi="Book Antiqua"/>
          <w:sz w:val="24"/>
          <w:lang w:val="es-ES"/>
        </w:rPr>
        <w:t>relativos al</w:t>
      </w:r>
      <w:r w:rsidR="00B307D2" w:rsidRPr="0067182D">
        <w:rPr>
          <w:rFonts w:ascii="Book Antiqua" w:hAnsi="Book Antiqua"/>
          <w:sz w:val="24"/>
          <w:lang w:val="es-ES"/>
        </w:rPr>
        <w:t xml:space="preserve"> Estado</w:t>
      </w:r>
      <w:r w:rsidRPr="0067182D">
        <w:rPr>
          <w:rFonts w:ascii="Book Antiqua" w:hAnsi="Book Antiqua"/>
          <w:sz w:val="24"/>
          <w:lang w:val="es-ES"/>
        </w:rPr>
        <w:t xml:space="preserve"> (</w:t>
      </w:r>
      <w:r w:rsidR="00B307D2" w:rsidRPr="0067182D">
        <w:rPr>
          <w:rFonts w:ascii="Book Antiqua" w:hAnsi="Book Antiqua"/>
          <w:sz w:val="24"/>
          <w:lang w:val="es-ES"/>
        </w:rPr>
        <w:t>por ejemplo:</w:t>
      </w:r>
      <w:r w:rsidRPr="0067182D">
        <w:rPr>
          <w:rFonts w:ascii="Book Antiqua" w:hAnsi="Book Antiqua"/>
          <w:sz w:val="24"/>
          <w:lang w:val="es-ES"/>
        </w:rPr>
        <w:t xml:space="preserve"> </w:t>
      </w:r>
      <w:r w:rsidR="00B307D2" w:rsidRPr="0067182D">
        <w:rPr>
          <w:rFonts w:ascii="Book Antiqua" w:hAnsi="Book Antiqua"/>
          <w:sz w:val="24"/>
          <w:lang w:val="es-ES"/>
        </w:rPr>
        <w:t>ley</w:t>
      </w:r>
      <w:r w:rsidRPr="0067182D">
        <w:rPr>
          <w:rFonts w:ascii="Book Antiqua" w:hAnsi="Book Antiqua"/>
          <w:sz w:val="24"/>
          <w:lang w:val="es-ES"/>
        </w:rPr>
        <w:t xml:space="preserve">, </w:t>
      </w:r>
      <w:r w:rsidR="00B307D2" w:rsidRPr="0067182D">
        <w:rPr>
          <w:rFonts w:ascii="Book Antiqua" w:hAnsi="Book Antiqua"/>
          <w:sz w:val="24"/>
          <w:lang w:val="es-ES"/>
        </w:rPr>
        <w:t>situación política actual</w:t>
      </w:r>
      <w:r w:rsidRPr="0067182D">
        <w:rPr>
          <w:rFonts w:ascii="Book Antiqua" w:hAnsi="Book Antiqua"/>
          <w:sz w:val="24"/>
          <w:lang w:val="es-ES"/>
        </w:rPr>
        <w:t>)</w:t>
      </w:r>
      <w:r w:rsidR="00FD6E5D" w:rsidRPr="0067182D">
        <w:rPr>
          <w:rFonts w:ascii="Book Antiqua" w:hAnsi="Book Antiqua"/>
          <w:sz w:val="24"/>
          <w:lang w:val="es-ES"/>
        </w:rPr>
        <w:t>.</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8B6F63" w:rsidRPr="0067182D" w:rsidRDefault="008B6F63" w:rsidP="003024E7">
            <w:pPr>
              <w:tabs>
                <w:tab w:val="left" w:pos="709"/>
              </w:tabs>
              <w:adjustRightInd/>
              <w:snapToGrid/>
              <w:spacing w:line="360" w:lineRule="auto"/>
              <w:jc w:val="both"/>
              <w:rPr>
                <w:rFonts w:ascii="Book Antiqua" w:hAnsi="Book Antiqua"/>
                <w:sz w:val="24"/>
                <w:lang w:val="es-ES"/>
              </w:rPr>
            </w:pPr>
          </w:p>
          <w:p w:rsidR="008B6F63" w:rsidRPr="0067182D" w:rsidRDefault="008B6F63"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FD6E5D" w:rsidRPr="0067182D" w:rsidRDefault="00FD6E5D"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tc>
      </w:tr>
    </w:tbl>
    <w:p w:rsidR="00FD6E5D" w:rsidRPr="0067182D" w:rsidRDefault="00FD6E5D" w:rsidP="003024E7">
      <w:pPr>
        <w:tabs>
          <w:tab w:val="left" w:pos="709"/>
        </w:tabs>
        <w:adjustRightInd/>
        <w:snapToGrid/>
        <w:spacing w:line="360" w:lineRule="auto"/>
        <w:ind w:left="709"/>
        <w:jc w:val="both"/>
        <w:rPr>
          <w:rFonts w:ascii="Book Antiqua" w:hAnsi="Book Antiqua"/>
          <w:sz w:val="24"/>
          <w:lang w:val="es-ES"/>
        </w:rPr>
      </w:pPr>
    </w:p>
    <w:p w:rsidR="006231E0" w:rsidRPr="0067182D" w:rsidRDefault="00B307D2" w:rsidP="003024E7">
      <w:pPr>
        <w:numPr>
          <w:ilvl w:val="1"/>
          <w:numId w:val="12"/>
        </w:numPr>
        <w:tabs>
          <w:tab w:val="left" w:pos="709"/>
        </w:tabs>
        <w:adjustRightInd/>
        <w:snapToGrid/>
        <w:spacing w:line="360" w:lineRule="auto"/>
        <w:ind w:left="709" w:hanging="709"/>
        <w:jc w:val="both"/>
        <w:rPr>
          <w:rFonts w:ascii="Book Antiqua" w:hAnsi="Book Antiqua"/>
          <w:sz w:val="24"/>
          <w:lang w:val="es-ES"/>
        </w:rPr>
      </w:pPr>
      <w:r w:rsidRPr="0067182D">
        <w:rPr>
          <w:rFonts w:ascii="Book Antiqua" w:hAnsi="Book Antiqua"/>
          <w:sz w:val="24"/>
          <w:lang w:val="es-ES"/>
        </w:rPr>
        <w:t xml:space="preserve">Factores </w:t>
      </w:r>
      <w:r w:rsidR="00F62BEC" w:rsidRPr="0067182D">
        <w:rPr>
          <w:rFonts w:ascii="Book Antiqua" w:hAnsi="Book Antiqua"/>
          <w:sz w:val="24"/>
          <w:lang w:val="es-ES"/>
        </w:rPr>
        <w:t>relativos a</w:t>
      </w:r>
      <w:r w:rsidRPr="0067182D">
        <w:rPr>
          <w:rFonts w:ascii="Book Antiqua" w:hAnsi="Book Antiqua"/>
          <w:sz w:val="24"/>
          <w:lang w:val="es-ES"/>
        </w:rPr>
        <w:t xml:space="preserve"> la sociedad</w:t>
      </w:r>
      <w:r w:rsidR="006231E0" w:rsidRPr="0067182D">
        <w:rPr>
          <w:rFonts w:ascii="Book Antiqua" w:hAnsi="Book Antiqua"/>
          <w:sz w:val="24"/>
          <w:lang w:val="es-ES"/>
        </w:rPr>
        <w:t xml:space="preserve"> (</w:t>
      </w:r>
      <w:r w:rsidRPr="0067182D">
        <w:rPr>
          <w:rFonts w:ascii="Book Antiqua" w:hAnsi="Book Antiqua"/>
          <w:sz w:val="24"/>
          <w:lang w:val="es-ES"/>
        </w:rPr>
        <w:t>por ejemplo</w:t>
      </w:r>
      <w:r w:rsidR="000C0C2D" w:rsidRPr="0067182D">
        <w:rPr>
          <w:rFonts w:ascii="Book Antiqua" w:hAnsi="Book Antiqua"/>
          <w:sz w:val="24"/>
          <w:lang w:val="es-ES"/>
        </w:rPr>
        <w:t>:</w:t>
      </w:r>
      <w:r w:rsidR="006231E0" w:rsidRPr="0067182D">
        <w:rPr>
          <w:rFonts w:ascii="Book Antiqua" w:hAnsi="Book Antiqua"/>
          <w:sz w:val="24"/>
          <w:lang w:val="es-ES"/>
        </w:rPr>
        <w:t xml:space="preserve"> </w:t>
      </w:r>
      <w:r w:rsidR="00F62BEC" w:rsidRPr="0067182D">
        <w:rPr>
          <w:rFonts w:ascii="Book Antiqua" w:hAnsi="Book Antiqua"/>
          <w:sz w:val="24"/>
          <w:lang w:val="es-ES"/>
        </w:rPr>
        <w:t>entidades, grupos, asociaciones</w:t>
      </w:r>
      <w:r w:rsidR="006231E0" w:rsidRPr="0067182D">
        <w:rPr>
          <w:rFonts w:ascii="Book Antiqua" w:hAnsi="Book Antiqua"/>
          <w:sz w:val="24"/>
          <w:lang w:val="es-ES"/>
        </w:rPr>
        <w:t>)</w:t>
      </w:r>
      <w:r w:rsidR="00F62BEC" w:rsidRPr="0067182D">
        <w:rPr>
          <w:rFonts w:ascii="Book Antiqua" w:hAnsi="Book Antiqua"/>
          <w:sz w:val="24"/>
          <w:lang w:val="es-ES"/>
        </w:rPr>
        <w:t>.</w:t>
      </w:r>
    </w:p>
    <w:tbl>
      <w:tblPr>
        <w:tblStyle w:val="Grigliatabella"/>
        <w:tblW w:w="0" w:type="auto"/>
        <w:tblInd w:w="720" w:type="dxa"/>
        <w:tblLook w:val="04A0" w:firstRow="1" w:lastRow="0" w:firstColumn="1" w:lastColumn="0" w:noHBand="0" w:noVBand="1"/>
      </w:tblPr>
      <w:tblGrid>
        <w:gridCol w:w="9134"/>
      </w:tblGrid>
      <w:tr w:rsidR="0067182D" w:rsidRPr="00536D0E" w:rsidTr="006C4921">
        <w:tc>
          <w:tcPr>
            <w:tcW w:w="9778" w:type="dxa"/>
          </w:tcPr>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FD6E5D" w:rsidRPr="0067182D" w:rsidRDefault="00FD6E5D" w:rsidP="008B6F63">
            <w:pPr>
              <w:pStyle w:val="Paragrafoelenc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p w:rsidR="006C4921" w:rsidRPr="0067182D" w:rsidRDefault="006C4921" w:rsidP="003024E7">
            <w:pPr>
              <w:pStyle w:val="Paragrafoelenco"/>
              <w:spacing w:line="360" w:lineRule="auto"/>
              <w:ind w:left="0"/>
              <w:rPr>
                <w:rFonts w:ascii="Book Antiqua" w:hAnsi="Book Antiqua"/>
                <w:sz w:val="24"/>
                <w:lang w:val="es-ES"/>
              </w:rPr>
            </w:pPr>
          </w:p>
        </w:tc>
      </w:tr>
    </w:tbl>
    <w:p w:rsidR="006231E0" w:rsidRPr="0067182D" w:rsidRDefault="009752D2" w:rsidP="003024E7">
      <w:pPr>
        <w:numPr>
          <w:ilvl w:val="1"/>
          <w:numId w:val="12"/>
        </w:numPr>
        <w:tabs>
          <w:tab w:val="left" w:pos="709"/>
        </w:tabs>
        <w:adjustRightInd/>
        <w:snapToGrid/>
        <w:spacing w:line="360" w:lineRule="auto"/>
        <w:ind w:left="709" w:hanging="709"/>
        <w:jc w:val="both"/>
        <w:rPr>
          <w:rFonts w:ascii="Book Antiqua" w:hAnsi="Book Antiqua"/>
          <w:sz w:val="24"/>
          <w:lang w:val="es-ES"/>
        </w:rPr>
      </w:pPr>
      <w:r w:rsidRPr="0067182D">
        <w:rPr>
          <w:rFonts w:ascii="Book Antiqua" w:hAnsi="Book Antiqua"/>
          <w:sz w:val="24"/>
          <w:lang w:val="es-ES"/>
        </w:rPr>
        <w:lastRenderedPageBreak/>
        <w:t xml:space="preserve">Factores </w:t>
      </w:r>
      <w:r w:rsidR="00FD6E5D" w:rsidRPr="0067182D">
        <w:rPr>
          <w:rFonts w:ascii="Book Antiqua" w:hAnsi="Book Antiqua"/>
          <w:sz w:val="24"/>
          <w:lang w:val="es-ES"/>
        </w:rPr>
        <w:t>relativos a</w:t>
      </w:r>
      <w:r w:rsidRPr="0067182D">
        <w:rPr>
          <w:rFonts w:ascii="Book Antiqua" w:hAnsi="Book Antiqua"/>
          <w:sz w:val="24"/>
          <w:lang w:val="es-ES"/>
        </w:rPr>
        <w:t xml:space="preserve"> la cultura</w:t>
      </w:r>
      <w:r w:rsidR="006231E0" w:rsidRPr="0067182D">
        <w:rPr>
          <w:rFonts w:ascii="Book Antiqua" w:hAnsi="Book Antiqua"/>
          <w:sz w:val="24"/>
          <w:lang w:val="es-ES"/>
        </w:rPr>
        <w:t xml:space="preserve"> (</w:t>
      </w:r>
      <w:r w:rsidRPr="0067182D">
        <w:rPr>
          <w:rFonts w:ascii="Book Antiqua" w:hAnsi="Book Antiqua"/>
          <w:sz w:val="24"/>
          <w:lang w:val="es-ES"/>
        </w:rPr>
        <w:t>por ejemplo</w:t>
      </w:r>
      <w:r w:rsidR="000C0C2D" w:rsidRPr="0067182D">
        <w:rPr>
          <w:rFonts w:ascii="Book Antiqua" w:hAnsi="Book Antiqua"/>
          <w:sz w:val="24"/>
          <w:lang w:val="es-ES"/>
        </w:rPr>
        <w:t>:</w:t>
      </w:r>
      <w:r w:rsidR="006231E0" w:rsidRPr="0067182D">
        <w:rPr>
          <w:rFonts w:ascii="Book Antiqua" w:hAnsi="Book Antiqua"/>
          <w:sz w:val="24"/>
          <w:lang w:val="es-ES"/>
        </w:rPr>
        <w:t xml:space="preserve"> </w:t>
      </w:r>
      <w:r w:rsidR="00B307D2" w:rsidRPr="0067182D">
        <w:rPr>
          <w:rFonts w:ascii="Book Antiqua" w:hAnsi="Book Antiqua"/>
          <w:sz w:val="24"/>
          <w:lang w:val="es-ES"/>
        </w:rPr>
        <w:t>vestuario</w:t>
      </w:r>
      <w:r w:rsidR="006231E0" w:rsidRPr="0067182D">
        <w:rPr>
          <w:rFonts w:ascii="Book Antiqua" w:hAnsi="Book Antiqua"/>
          <w:sz w:val="24"/>
          <w:lang w:val="es-ES"/>
        </w:rPr>
        <w:t xml:space="preserve">, </w:t>
      </w:r>
      <w:r w:rsidR="00B307D2" w:rsidRPr="0067182D">
        <w:rPr>
          <w:rFonts w:ascii="Book Antiqua" w:hAnsi="Book Antiqua"/>
          <w:sz w:val="24"/>
          <w:lang w:val="es-ES"/>
        </w:rPr>
        <w:t>mentalidad</w:t>
      </w:r>
      <w:r w:rsidR="006231E0" w:rsidRPr="0067182D">
        <w:rPr>
          <w:rFonts w:ascii="Book Antiqua" w:hAnsi="Book Antiqua"/>
          <w:sz w:val="24"/>
          <w:lang w:val="es-ES"/>
        </w:rPr>
        <w:t xml:space="preserve">, </w:t>
      </w:r>
      <w:r w:rsidR="00B307D2" w:rsidRPr="0067182D">
        <w:rPr>
          <w:rFonts w:ascii="Book Antiqua" w:hAnsi="Book Antiqua"/>
          <w:sz w:val="24"/>
          <w:lang w:val="es-ES"/>
        </w:rPr>
        <w:t>tendencias</w:t>
      </w:r>
      <w:r w:rsidR="006231E0" w:rsidRPr="0067182D">
        <w:rPr>
          <w:rFonts w:ascii="Book Antiqua" w:hAnsi="Book Antiqua"/>
          <w:sz w:val="24"/>
          <w:lang w:val="es-ES"/>
        </w:rPr>
        <w:t>)</w:t>
      </w:r>
      <w:r w:rsidR="00B307D2" w:rsidRPr="0067182D">
        <w:rPr>
          <w:rFonts w:ascii="Book Antiqua" w:hAnsi="Book Antiqua"/>
          <w:sz w:val="24"/>
          <w:lang w:val="es-ES"/>
        </w:rPr>
        <w:t>.</w:t>
      </w:r>
    </w:p>
    <w:tbl>
      <w:tblPr>
        <w:tblStyle w:val="Grigliatabella"/>
        <w:tblW w:w="0" w:type="auto"/>
        <w:tblInd w:w="709" w:type="dxa"/>
        <w:tblLook w:val="04A0" w:firstRow="1" w:lastRow="0" w:firstColumn="1" w:lastColumn="0" w:noHBand="0" w:noVBand="1"/>
      </w:tblPr>
      <w:tblGrid>
        <w:gridCol w:w="9145"/>
      </w:tblGrid>
      <w:tr w:rsidR="0067182D" w:rsidRPr="00536D0E" w:rsidTr="006C4921">
        <w:tc>
          <w:tcPr>
            <w:tcW w:w="9778" w:type="dxa"/>
          </w:tcPr>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8B6F63" w:rsidRPr="0067182D" w:rsidRDefault="008B6F63" w:rsidP="003024E7">
            <w:pPr>
              <w:tabs>
                <w:tab w:val="left" w:pos="709"/>
              </w:tabs>
              <w:adjustRightInd/>
              <w:snapToGrid/>
              <w:spacing w:line="360" w:lineRule="auto"/>
              <w:jc w:val="both"/>
              <w:rPr>
                <w:rFonts w:ascii="Book Antiqua" w:hAnsi="Book Antiqua"/>
                <w:sz w:val="24"/>
                <w:lang w:val="es-ES"/>
              </w:rPr>
            </w:pPr>
          </w:p>
          <w:p w:rsidR="008B6F63" w:rsidRPr="0067182D" w:rsidRDefault="008B6F63"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p w:rsidR="006C4921" w:rsidRPr="0067182D" w:rsidRDefault="006C4921" w:rsidP="003024E7">
            <w:pPr>
              <w:tabs>
                <w:tab w:val="left" w:pos="709"/>
              </w:tabs>
              <w:adjustRightInd/>
              <w:snapToGrid/>
              <w:spacing w:line="360" w:lineRule="auto"/>
              <w:jc w:val="both"/>
              <w:rPr>
                <w:rFonts w:ascii="Book Antiqua" w:hAnsi="Book Antiqua"/>
                <w:sz w:val="24"/>
                <w:lang w:val="es-ES"/>
              </w:rPr>
            </w:pPr>
          </w:p>
        </w:tc>
      </w:tr>
    </w:tbl>
    <w:p w:rsidR="008F119D" w:rsidRPr="0067182D" w:rsidRDefault="008F119D" w:rsidP="003024E7">
      <w:pPr>
        <w:tabs>
          <w:tab w:val="left" w:pos="709"/>
        </w:tabs>
        <w:adjustRightInd/>
        <w:snapToGrid/>
        <w:spacing w:line="360" w:lineRule="auto"/>
        <w:ind w:left="709"/>
        <w:jc w:val="both"/>
        <w:rPr>
          <w:rFonts w:ascii="Book Antiqua" w:hAnsi="Book Antiqua"/>
          <w:sz w:val="24"/>
          <w:lang w:val="es-ES"/>
        </w:rPr>
      </w:pPr>
    </w:p>
    <w:p w:rsidR="006231E0" w:rsidRPr="0067182D" w:rsidRDefault="009752D2" w:rsidP="003024E7">
      <w:pPr>
        <w:numPr>
          <w:ilvl w:val="1"/>
          <w:numId w:val="12"/>
        </w:numPr>
        <w:tabs>
          <w:tab w:val="left" w:pos="709"/>
        </w:tabs>
        <w:adjustRightInd/>
        <w:snapToGrid/>
        <w:spacing w:line="360" w:lineRule="auto"/>
        <w:ind w:left="709" w:hanging="709"/>
        <w:jc w:val="both"/>
        <w:rPr>
          <w:rFonts w:ascii="Book Antiqua" w:hAnsi="Book Antiqua"/>
          <w:sz w:val="24"/>
        </w:rPr>
      </w:pPr>
      <w:proofErr w:type="spellStart"/>
      <w:r w:rsidRPr="0067182D">
        <w:rPr>
          <w:rFonts w:ascii="Book Antiqua" w:hAnsi="Book Antiqua"/>
          <w:sz w:val="24"/>
        </w:rPr>
        <w:t>Otros</w:t>
      </w:r>
      <w:proofErr w:type="spellEnd"/>
      <w:r w:rsidRPr="0067182D">
        <w:rPr>
          <w:rFonts w:ascii="Book Antiqua" w:hAnsi="Book Antiqua"/>
          <w:sz w:val="24"/>
        </w:rPr>
        <w:t>.</w:t>
      </w:r>
    </w:p>
    <w:tbl>
      <w:tblPr>
        <w:tblStyle w:val="Grigliatabella"/>
        <w:tblW w:w="0" w:type="auto"/>
        <w:tblInd w:w="675" w:type="dxa"/>
        <w:tblLook w:val="04A0" w:firstRow="1" w:lastRow="0" w:firstColumn="1" w:lastColumn="0" w:noHBand="0" w:noVBand="1"/>
      </w:tblPr>
      <w:tblGrid>
        <w:gridCol w:w="9103"/>
      </w:tblGrid>
      <w:tr w:rsidR="0067182D" w:rsidRPr="0067182D" w:rsidTr="006C4921">
        <w:tc>
          <w:tcPr>
            <w:tcW w:w="9103" w:type="dxa"/>
          </w:tcPr>
          <w:p w:rsidR="006C4921" w:rsidRPr="0067182D" w:rsidRDefault="006C4921" w:rsidP="003024E7">
            <w:pPr>
              <w:adjustRightInd/>
              <w:snapToGrid/>
              <w:spacing w:line="360" w:lineRule="auto"/>
              <w:jc w:val="both"/>
              <w:rPr>
                <w:rFonts w:ascii="Book Antiqua" w:hAnsi="Book Antiqua"/>
                <w:sz w:val="24"/>
                <w:lang w:val="it-IT"/>
              </w:rPr>
            </w:pPr>
          </w:p>
          <w:p w:rsidR="006C4921" w:rsidRPr="0067182D" w:rsidRDefault="006C4921" w:rsidP="003024E7">
            <w:pPr>
              <w:adjustRightInd/>
              <w:snapToGrid/>
              <w:spacing w:line="360" w:lineRule="auto"/>
              <w:jc w:val="both"/>
              <w:rPr>
                <w:rFonts w:ascii="Book Antiqua" w:hAnsi="Book Antiqua"/>
                <w:sz w:val="24"/>
                <w:lang w:val="it-IT"/>
              </w:rPr>
            </w:pPr>
          </w:p>
          <w:p w:rsidR="006C4921" w:rsidRPr="0067182D" w:rsidRDefault="006C4921" w:rsidP="003024E7">
            <w:pPr>
              <w:adjustRightInd/>
              <w:snapToGrid/>
              <w:spacing w:line="360" w:lineRule="auto"/>
              <w:jc w:val="both"/>
              <w:rPr>
                <w:rFonts w:ascii="Book Antiqua" w:hAnsi="Book Antiqua"/>
                <w:sz w:val="24"/>
                <w:lang w:val="it-IT"/>
              </w:rPr>
            </w:pPr>
          </w:p>
          <w:p w:rsidR="00B1147D" w:rsidRPr="0067182D" w:rsidRDefault="00B1147D" w:rsidP="003024E7">
            <w:pPr>
              <w:adjustRightInd/>
              <w:snapToGrid/>
              <w:spacing w:line="360" w:lineRule="auto"/>
              <w:jc w:val="both"/>
              <w:rPr>
                <w:rFonts w:ascii="Book Antiqua" w:hAnsi="Book Antiqua"/>
                <w:sz w:val="24"/>
                <w:lang w:val="it-IT"/>
              </w:rPr>
            </w:pPr>
          </w:p>
          <w:p w:rsidR="008B6F63" w:rsidRPr="0067182D" w:rsidRDefault="008B6F63" w:rsidP="003024E7">
            <w:pPr>
              <w:adjustRightInd/>
              <w:snapToGrid/>
              <w:spacing w:line="360" w:lineRule="auto"/>
              <w:jc w:val="both"/>
              <w:rPr>
                <w:rFonts w:ascii="Book Antiqua" w:hAnsi="Book Antiqua"/>
                <w:sz w:val="24"/>
                <w:lang w:val="it-IT"/>
              </w:rPr>
            </w:pPr>
          </w:p>
          <w:p w:rsidR="006C4921" w:rsidRPr="0067182D" w:rsidRDefault="006C4921" w:rsidP="003024E7">
            <w:pPr>
              <w:adjustRightInd/>
              <w:snapToGrid/>
              <w:spacing w:line="360" w:lineRule="auto"/>
              <w:jc w:val="both"/>
              <w:rPr>
                <w:rFonts w:ascii="Book Antiqua" w:hAnsi="Book Antiqua"/>
                <w:sz w:val="24"/>
                <w:lang w:val="it-IT"/>
              </w:rPr>
            </w:pPr>
          </w:p>
          <w:p w:rsidR="006C4921" w:rsidRPr="0067182D" w:rsidRDefault="006C4921" w:rsidP="003024E7">
            <w:pPr>
              <w:adjustRightInd/>
              <w:snapToGrid/>
              <w:spacing w:line="360" w:lineRule="auto"/>
              <w:jc w:val="both"/>
              <w:rPr>
                <w:rFonts w:ascii="Book Antiqua" w:hAnsi="Book Antiqua"/>
                <w:sz w:val="24"/>
                <w:lang w:val="it-IT"/>
              </w:rPr>
            </w:pPr>
          </w:p>
          <w:p w:rsidR="006C4921" w:rsidRPr="0067182D" w:rsidRDefault="006C4921" w:rsidP="003024E7">
            <w:pPr>
              <w:adjustRightInd/>
              <w:snapToGrid/>
              <w:spacing w:line="360" w:lineRule="auto"/>
              <w:jc w:val="both"/>
              <w:rPr>
                <w:rFonts w:ascii="Book Antiqua" w:hAnsi="Book Antiqua"/>
                <w:sz w:val="24"/>
                <w:lang w:val="it-IT"/>
              </w:rPr>
            </w:pPr>
          </w:p>
        </w:tc>
      </w:tr>
    </w:tbl>
    <w:p w:rsidR="006231E0" w:rsidRPr="0067182D" w:rsidRDefault="006231E0" w:rsidP="003024E7">
      <w:pPr>
        <w:adjustRightInd/>
        <w:snapToGrid/>
        <w:spacing w:line="360" w:lineRule="auto"/>
        <w:jc w:val="both"/>
        <w:rPr>
          <w:rFonts w:ascii="Book Antiqua" w:hAnsi="Book Antiqua"/>
          <w:sz w:val="24"/>
          <w:lang w:val="it-IT"/>
        </w:rPr>
      </w:pPr>
    </w:p>
    <w:p w:rsidR="008B6F63" w:rsidRPr="0067182D" w:rsidRDefault="008B6F63" w:rsidP="003024E7">
      <w:pPr>
        <w:adjustRightInd/>
        <w:snapToGrid/>
        <w:spacing w:line="360" w:lineRule="auto"/>
        <w:jc w:val="both"/>
        <w:rPr>
          <w:rFonts w:ascii="Book Antiqua" w:hAnsi="Book Antiqua"/>
          <w:b/>
          <w:sz w:val="28"/>
          <w:szCs w:val="28"/>
          <w:lang w:val="es-ES"/>
        </w:rPr>
      </w:pPr>
    </w:p>
    <w:p w:rsidR="00FC4B53" w:rsidRPr="0067182D" w:rsidRDefault="00FC4B53" w:rsidP="003024E7">
      <w:pPr>
        <w:adjustRightInd/>
        <w:snapToGrid/>
        <w:spacing w:line="360" w:lineRule="auto"/>
        <w:jc w:val="both"/>
        <w:rPr>
          <w:rFonts w:ascii="Book Antiqua" w:hAnsi="Book Antiqua"/>
          <w:b/>
          <w:sz w:val="28"/>
          <w:szCs w:val="28"/>
          <w:lang w:val="es-ES"/>
        </w:rPr>
      </w:pPr>
      <w:r w:rsidRPr="0067182D">
        <w:rPr>
          <w:rFonts w:ascii="Book Antiqua" w:hAnsi="Book Antiqua"/>
          <w:b/>
          <w:sz w:val="28"/>
          <w:szCs w:val="28"/>
          <w:lang w:val="es-ES"/>
        </w:rPr>
        <w:t>Servi</w:t>
      </w:r>
      <w:r w:rsidR="009752D2" w:rsidRPr="0067182D">
        <w:rPr>
          <w:rFonts w:ascii="Book Antiqua" w:hAnsi="Book Antiqua"/>
          <w:b/>
          <w:sz w:val="28"/>
          <w:szCs w:val="28"/>
          <w:lang w:val="es-ES"/>
        </w:rPr>
        <w:t>c</w:t>
      </w:r>
      <w:r w:rsidRPr="0067182D">
        <w:rPr>
          <w:rFonts w:ascii="Book Antiqua" w:hAnsi="Book Antiqua"/>
          <w:b/>
          <w:sz w:val="28"/>
          <w:szCs w:val="28"/>
          <w:lang w:val="es-ES"/>
        </w:rPr>
        <w:t>io de</w:t>
      </w:r>
      <w:r w:rsidR="009752D2" w:rsidRPr="0067182D">
        <w:rPr>
          <w:rFonts w:ascii="Book Antiqua" w:hAnsi="Book Antiqua"/>
          <w:b/>
          <w:sz w:val="28"/>
          <w:szCs w:val="28"/>
          <w:lang w:val="es-ES"/>
        </w:rPr>
        <w:t xml:space="preserve"> </w:t>
      </w:r>
      <w:r w:rsidRPr="0067182D">
        <w:rPr>
          <w:rFonts w:ascii="Book Antiqua" w:hAnsi="Book Antiqua"/>
          <w:b/>
          <w:sz w:val="28"/>
          <w:szCs w:val="28"/>
          <w:lang w:val="es-ES"/>
        </w:rPr>
        <w:t>la C</w:t>
      </w:r>
      <w:r w:rsidR="00D52ACC" w:rsidRPr="0067182D">
        <w:rPr>
          <w:rFonts w:ascii="Book Antiqua" w:hAnsi="Book Antiqua"/>
          <w:b/>
          <w:sz w:val="28"/>
          <w:szCs w:val="28"/>
          <w:lang w:val="es-ES"/>
        </w:rPr>
        <w:t>.</w:t>
      </w:r>
      <w:r w:rsidRPr="0067182D">
        <w:rPr>
          <w:rFonts w:ascii="Book Antiqua" w:hAnsi="Book Antiqua"/>
          <w:b/>
          <w:sz w:val="28"/>
          <w:szCs w:val="28"/>
          <w:lang w:val="es-ES"/>
        </w:rPr>
        <w:t>E</w:t>
      </w:r>
      <w:r w:rsidR="00D52ACC" w:rsidRPr="0067182D">
        <w:rPr>
          <w:rFonts w:ascii="Book Antiqua" w:hAnsi="Book Antiqua"/>
          <w:b/>
          <w:sz w:val="28"/>
          <w:szCs w:val="28"/>
          <w:lang w:val="es-ES"/>
        </w:rPr>
        <w:t>.</w:t>
      </w:r>
      <w:r w:rsidRPr="0067182D">
        <w:rPr>
          <w:rFonts w:ascii="Book Antiqua" w:hAnsi="Book Antiqua"/>
          <w:b/>
          <w:sz w:val="28"/>
          <w:szCs w:val="28"/>
          <w:lang w:val="es-ES"/>
        </w:rPr>
        <w:t>P</w:t>
      </w:r>
      <w:r w:rsidR="00D52ACC" w:rsidRPr="0067182D">
        <w:rPr>
          <w:rFonts w:ascii="Book Antiqua" w:hAnsi="Book Antiqua"/>
          <w:b/>
          <w:sz w:val="28"/>
          <w:szCs w:val="28"/>
          <w:lang w:val="es-ES"/>
        </w:rPr>
        <w:t>.</w:t>
      </w:r>
      <w:r w:rsidR="00AE35A5" w:rsidRPr="0067182D">
        <w:rPr>
          <w:rFonts w:ascii="Book Antiqua" w:hAnsi="Book Antiqua"/>
          <w:b/>
          <w:sz w:val="28"/>
          <w:szCs w:val="28"/>
          <w:lang w:val="es-ES"/>
        </w:rPr>
        <w:t xml:space="preserve"> </w:t>
      </w:r>
      <w:r w:rsidR="009752D2" w:rsidRPr="0067182D">
        <w:rPr>
          <w:rFonts w:ascii="Book Antiqua" w:hAnsi="Book Antiqua"/>
          <w:b/>
          <w:sz w:val="28"/>
          <w:szCs w:val="28"/>
          <w:lang w:val="es-ES"/>
        </w:rPr>
        <w:t>y de las O.M.P.</w:t>
      </w:r>
      <w:r w:rsidR="00AE35A5" w:rsidRPr="0067182D">
        <w:rPr>
          <w:rFonts w:ascii="Book Antiqua" w:hAnsi="Book Antiqua"/>
          <w:b/>
          <w:sz w:val="28"/>
          <w:szCs w:val="28"/>
          <w:lang w:val="es-ES"/>
        </w:rPr>
        <w:t xml:space="preserve"> </w:t>
      </w:r>
    </w:p>
    <w:p w:rsidR="00FD6E5D" w:rsidRPr="0067182D" w:rsidRDefault="00FD6E5D" w:rsidP="003024E7">
      <w:pPr>
        <w:adjustRightInd/>
        <w:snapToGrid/>
        <w:spacing w:line="360" w:lineRule="auto"/>
        <w:jc w:val="both"/>
        <w:rPr>
          <w:rFonts w:ascii="Book Antiqua" w:hAnsi="Book Antiqua"/>
          <w:b/>
          <w:sz w:val="28"/>
          <w:szCs w:val="28"/>
          <w:lang w:val="es-ES"/>
        </w:rPr>
      </w:pPr>
    </w:p>
    <w:p w:rsidR="009752D2" w:rsidRPr="0067182D" w:rsidRDefault="009752D2"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¿Cuál es la relación entre la Circunscripción eclesiástica y la Congregación para la Evangelización de los Pueblos? ¿Cuál es la relación con las O.M.P.?</w:t>
      </w:r>
      <w:r w:rsidR="00AE35A5" w:rsidRPr="0067182D">
        <w:rPr>
          <w:rFonts w:ascii="Book Antiqua" w:hAnsi="Book Antiqua"/>
          <w:sz w:val="24"/>
          <w:lang w:val="es-ES"/>
        </w:rPr>
        <w:t xml:space="preserve"> </w:t>
      </w:r>
    </w:p>
    <w:p w:rsidR="008F119D" w:rsidRPr="0067182D" w:rsidRDefault="009752D2" w:rsidP="003024E7">
      <w:pPr>
        <w:adjustRightInd/>
        <w:snapToGrid/>
        <w:spacing w:line="360" w:lineRule="auto"/>
        <w:jc w:val="both"/>
        <w:rPr>
          <w:rFonts w:ascii="Book Antiqua" w:hAnsi="Book Antiqua"/>
          <w:sz w:val="24"/>
          <w:lang w:val="es-ES"/>
        </w:rPr>
      </w:pPr>
      <w:r w:rsidRPr="0067182D">
        <w:rPr>
          <w:rFonts w:ascii="Book Antiqua" w:hAnsi="Book Antiqua"/>
          <w:sz w:val="24"/>
          <w:lang w:val="es-ES"/>
        </w:rPr>
        <w:t>Exponer luces y sombras, así como sugerencias, sobre los siguientes puntos:</w:t>
      </w:r>
      <w:r w:rsidR="00B94A2C" w:rsidRPr="0067182D">
        <w:rPr>
          <w:rFonts w:ascii="Book Antiqua" w:hAnsi="Book Antiqua"/>
          <w:sz w:val="24"/>
          <w:lang w:val="es-ES"/>
        </w:rPr>
        <w:t xml:space="preserve"> </w:t>
      </w:r>
    </w:p>
    <w:p w:rsidR="008F119D" w:rsidRPr="0067182D" w:rsidRDefault="009752D2" w:rsidP="003024E7">
      <w:pPr>
        <w:numPr>
          <w:ilvl w:val="0"/>
          <w:numId w:val="13"/>
        </w:numPr>
        <w:adjustRightInd/>
        <w:snapToGrid/>
        <w:spacing w:line="360" w:lineRule="auto"/>
        <w:jc w:val="both"/>
        <w:rPr>
          <w:rFonts w:ascii="Book Antiqua" w:hAnsi="Book Antiqua"/>
          <w:sz w:val="24"/>
          <w:lang w:val="es-ES"/>
        </w:rPr>
      </w:pPr>
      <w:r w:rsidRPr="0067182D">
        <w:rPr>
          <w:rFonts w:ascii="Book Antiqua" w:hAnsi="Book Antiqua"/>
          <w:sz w:val="24"/>
          <w:lang w:val="es-ES"/>
        </w:rPr>
        <w:t>Provistas</w:t>
      </w:r>
      <w:r w:rsidR="008F119D" w:rsidRPr="0067182D">
        <w:rPr>
          <w:rFonts w:ascii="Book Antiqua" w:hAnsi="Book Antiqua"/>
          <w:sz w:val="24"/>
          <w:lang w:val="es-ES"/>
        </w:rPr>
        <w:t xml:space="preserve"> – </w:t>
      </w:r>
      <w:r w:rsidRPr="0067182D">
        <w:rPr>
          <w:rFonts w:ascii="Book Antiqua" w:hAnsi="Book Antiqua"/>
          <w:sz w:val="24"/>
          <w:lang w:val="es-ES"/>
        </w:rPr>
        <w:t>nombramientos de Obispos</w:t>
      </w:r>
      <w:r w:rsidR="008F119D" w:rsidRPr="0067182D">
        <w:rPr>
          <w:rFonts w:ascii="Book Antiqua" w:hAnsi="Book Antiqua"/>
          <w:sz w:val="24"/>
          <w:lang w:val="es-ES"/>
        </w:rPr>
        <w:t xml:space="preserve"> (</w:t>
      </w:r>
      <w:r w:rsidRPr="0067182D">
        <w:rPr>
          <w:rFonts w:ascii="Book Antiqua" w:hAnsi="Book Antiqua"/>
          <w:sz w:val="24"/>
          <w:lang w:val="es-ES"/>
        </w:rPr>
        <w:t>por ejemplo</w:t>
      </w:r>
      <w:r w:rsidR="000C0C2D" w:rsidRPr="0067182D">
        <w:rPr>
          <w:rFonts w:ascii="Book Antiqua" w:hAnsi="Book Antiqua"/>
          <w:sz w:val="24"/>
          <w:lang w:val="es-ES"/>
        </w:rPr>
        <w:t>:</w:t>
      </w:r>
      <w:r w:rsidR="008F119D" w:rsidRPr="0067182D">
        <w:rPr>
          <w:rFonts w:ascii="Book Antiqua" w:hAnsi="Book Antiqua"/>
          <w:sz w:val="24"/>
          <w:lang w:val="es-ES"/>
        </w:rPr>
        <w:t xml:space="preserve"> momento </w:t>
      </w:r>
      <w:r w:rsidRPr="0067182D">
        <w:rPr>
          <w:rFonts w:ascii="Book Antiqua" w:hAnsi="Book Antiqua"/>
          <w:sz w:val="24"/>
          <w:lang w:val="es-ES"/>
        </w:rPr>
        <w:t>de</w:t>
      </w:r>
      <w:r w:rsidR="008F119D" w:rsidRPr="0067182D">
        <w:rPr>
          <w:rFonts w:ascii="Book Antiqua" w:hAnsi="Book Antiqua"/>
          <w:sz w:val="24"/>
          <w:lang w:val="es-ES"/>
        </w:rPr>
        <w:t xml:space="preserve"> discernim</w:t>
      </w:r>
      <w:r w:rsidR="00FD6E5D" w:rsidRPr="0067182D">
        <w:rPr>
          <w:rFonts w:ascii="Book Antiqua" w:hAnsi="Book Antiqua"/>
          <w:sz w:val="24"/>
          <w:lang w:val="es-ES"/>
        </w:rPr>
        <w:t xml:space="preserve">iento, de </w:t>
      </w:r>
      <w:r w:rsidRPr="0067182D">
        <w:rPr>
          <w:rFonts w:ascii="Book Antiqua" w:hAnsi="Book Antiqua"/>
          <w:sz w:val="24"/>
          <w:lang w:val="es-ES"/>
        </w:rPr>
        <w:t>oración</w:t>
      </w:r>
      <w:r w:rsidR="008F119D" w:rsidRPr="0067182D">
        <w:rPr>
          <w:rFonts w:ascii="Book Antiqua" w:hAnsi="Book Antiqua"/>
          <w:sz w:val="24"/>
          <w:lang w:val="es-ES"/>
        </w:rPr>
        <w:t xml:space="preserve">, </w:t>
      </w:r>
      <w:r w:rsidR="00FD6E5D" w:rsidRPr="0067182D">
        <w:rPr>
          <w:rFonts w:ascii="Book Antiqua" w:hAnsi="Book Antiqua"/>
          <w:sz w:val="24"/>
          <w:lang w:val="es-ES"/>
        </w:rPr>
        <w:t xml:space="preserve">de </w:t>
      </w:r>
      <w:r w:rsidRPr="0067182D">
        <w:rPr>
          <w:rFonts w:ascii="Book Antiqua" w:hAnsi="Book Antiqua"/>
          <w:sz w:val="24"/>
          <w:lang w:val="es-ES"/>
        </w:rPr>
        <w:t>reflexión</w:t>
      </w:r>
      <w:r w:rsidR="008F119D" w:rsidRPr="0067182D">
        <w:rPr>
          <w:rFonts w:ascii="Book Antiqua" w:hAnsi="Book Antiqua"/>
          <w:sz w:val="24"/>
          <w:lang w:val="es-ES"/>
        </w:rPr>
        <w:t xml:space="preserve">, </w:t>
      </w:r>
      <w:r w:rsidR="00FD6E5D" w:rsidRPr="0067182D">
        <w:rPr>
          <w:rFonts w:ascii="Book Antiqua" w:hAnsi="Book Antiqua"/>
          <w:sz w:val="24"/>
          <w:lang w:val="es-ES"/>
        </w:rPr>
        <w:t xml:space="preserve">de </w:t>
      </w:r>
      <w:r w:rsidRPr="0067182D">
        <w:rPr>
          <w:rFonts w:ascii="Book Antiqua" w:hAnsi="Book Antiqua"/>
          <w:sz w:val="24"/>
          <w:lang w:val="es-ES"/>
        </w:rPr>
        <w:t>colaboración</w:t>
      </w:r>
      <w:r w:rsidR="008F119D" w:rsidRPr="0067182D">
        <w:rPr>
          <w:rFonts w:ascii="Book Antiqua" w:hAnsi="Book Antiqua"/>
          <w:sz w:val="24"/>
          <w:lang w:val="es-ES"/>
        </w:rPr>
        <w:t xml:space="preserve">, </w:t>
      </w:r>
      <w:r w:rsidRPr="0067182D">
        <w:rPr>
          <w:rFonts w:ascii="Book Antiqua" w:hAnsi="Book Antiqua"/>
          <w:sz w:val="24"/>
          <w:lang w:val="es-ES"/>
        </w:rPr>
        <w:t>comunión en la</w:t>
      </w:r>
      <w:r w:rsidR="008F119D" w:rsidRPr="0067182D">
        <w:rPr>
          <w:rFonts w:ascii="Book Antiqua" w:hAnsi="Book Antiqua"/>
          <w:sz w:val="24"/>
          <w:lang w:val="es-ES"/>
        </w:rPr>
        <w:t xml:space="preserve"> Circ</w:t>
      </w:r>
      <w:r w:rsidRPr="0067182D">
        <w:rPr>
          <w:rFonts w:ascii="Book Antiqua" w:hAnsi="Book Antiqua"/>
          <w:sz w:val="24"/>
          <w:lang w:val="es-ES"/>
        </w:rPr>
        <w:t>unscripción</w:t>
      </w:r>
      <w:r w:rsidR="008F119D" w:rsidRPr="0067182D">
        <w:rPr>
          <w:rFonts w:ascii="Book Antiqua" w:hAnsi="Book Antiqua"/>
          <w:sz w:val="24"/>
          <w:lang w:val="es-ES"/>
        </w:rPr>
        <w:t xml:space="preserve">, </w:t>
      </w:r>
      <w:r w:rsidR="00FD6E5D" w:rsidRPr="0067182D">
        <w:rPr>
          <w:rFonts w:ascii="Book Antiqua" w:hAnsi="Book Antiqua"/>
          <w:sz w:val="24"/>
          <w:lang w:val="es-ES"/>
        </w:rPr>
        <w:t>si se vive</w:t>
      </w:r>
      <w:r w:rsidRPr="0067182D">
        <w:rPr>
          <w:rFonts w:ascii="Book Antiqua" w:hAnsi="Book Antiqua"/>
          <w:sz w:val="24"/>
          <w:lang w:val="es-ES"/>
        </w:rPr>
        <w:t xml:space="preserve"> con caridad, con la debida discreción y delicadeza; expresión de amor, de confianza, de agradecimiento por la aceptación de la Voluntad del Señor a través del nombramiento ratificado por el </w:t>
      </w:r>
      <w:r w:rsidR="008F119D" w:rsidRPr="0067182D">
        <w:rPr>
          <w:rFonts w:ascii="Book Antiqua" w:hAnsi="Book Antiqua"/>
          <w:sz w:val="24"/>
          <w:lang w:val="es-ES"/>
        </w:rPr>
        <w:t>Santo Padre, e</w:t>
      </w:r>
      <w:r w:rsidRPr="0067182D">
        <w:rPr>
          <w:rFonts w:ascii="Book Antiqua" w:hAnsi="Book Antiqua"/>
          <w:sz w:val="24"/>
          <w:lang w:val="es-ES"/>
        </w:rPr>
        <w:t>t</w:t>
      </w:r>
      <w:r w:rsidR="008F119D" w:rsidRPr="0067182D">
        <w:rPr>
          <w:rFonts w:ascii="Book Antiqua" w:hAnsi="Book Antiqua"/>
          <w:sz w:val="24"/>
          <w:lang w:val="es-ES"/>
        </w:rPr>
        <w:t>c.).</w:t>
      </w:r>
    </w:p>
    <w:tbl>
      <w:tblPr>
        <w:tblStyle w:val="Grigliatabella"/>
        <w:tblW w:w="0" w:type="auto"/>
        <w:tblInd w:w="675" w:type="dxa"/>
        <w:tblLook w:val="04A0" w:firstRow="1" w:lastRow="0" w:firstColumn="1" w:lastColumn="0" w:noHBand="0" w:noVBand="1"/>
      </w:tblPr>
      <w:tblGrid>
        <w:gridCol w:w="9103"/>
      </w:tblGrid>
      <w:tr w:rsidR="0067182D" w:rsidRPr="00536D0E" w:rsidTr="006C4921">
        <w:tc>
          <w:tcPr>
            <w:tcW w:w="9103" w:type="dxa"/>
          </w:tcPr>
          <w:p w:rsidR="00B1147D" w:rsidRPr="0067182D" w:rsidRDefault="00B1147D" w:rsidP="003024E7">
            <w:pPr>
              <w:adjustRightInd/>
              <w:snapToGrid/>
              <w:spacing w:line="360" w:lineRule="auto"/>
              <w:jc w:val="both"/>
              <w:rPr>
                <w:rFonts w:ascii="Book Antiqua" w:hAnsi="Book Antiqua"/>
                <w:sz w:val="24"/>
                <w:lang w:val="es-ES"/>
              </w:rPr>
            </w:pPr>
          </w:p>
          <w:p w:rsidR="00FD6E5D" w:rsidRPr="0067182D" w:rsidRDefault="00FD6E5D"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8B6F63" w:rsidRPr="0067182D" w:rsidRDefault="008B6F63" w:rsidP="008B6F63">
            <w:pPr>
              <w:adjustRightInd/>
              <w:snapToGrid/>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tc>
      </w:tr>
    </w:tbl>
    <w:p w:rsidR="008B6F63" w:rsidRPr="0067182D" w:rsidRDefault="008B6F63" w:rsidP="008B6F63">
      <w:pPr>
        <w:adjustRightInd/>
        <w:snapToGrid/>
        <w:spacing w:line="360" w:lineRule="auto"/>
        <w:ind w:left="720"/>
        <w:jc w:val="both"/>
        <w:rPr>
          <w:rFonts w:ascii="Book Antiqua" w:hAnsi="Book Antiqua"/>
          <w:sz w:val="24"/>
          <w:lang w:val="es-ES"/>
        </w:rPr>
      </w:pPr>
    </w:p>
    <w:p w:rsidR="008F119D" w:rsidRPr="0067182D" w:rsidRDefault="009752D2" w:rsidP="003024E7">
      <w:pPr>
        <w:numPr>
          <w:ilvl w:val="0"/>
          <w:numId w:val="13"/>
        </w:numPr>
        <w:adjustRightInd/>
        <w:snapToGrid/>
        <w:spacing w:line="360" w:lineRule="auto"/>
        <w:jc w:val="both"/>
        <w:rPr>
          <w:rFonts w:ascii="Book Antiqua" w:hAnsi="Book Antiqua"/>
          <w:sz w:val="24"/>
          <w:lang w:val="es-ES"/>
        </w:rPr>
      </w:pPr>
      <w:r w:rsidRPr="0067182D">
        <w:rPr>
          <w:rFonts w:ascii="Book Antiqua" w:hAnsi="Book Antiqua"/>
          <w:sz w:val="24"/>
          <w:lang w:val="es-ES"/>
        </w:rPr>
        <w:t>Erección de nuevas circunscripciones eclesiásticas</w:t>
      </w:r>
      <w:r w:rsidR="008F119D" w:rsidRPr="0067182D">
        <w:rPr>
          <w:rFonts w:ascii="Book Antiqua" w:hAnsi="Book Antiqua"/>
          <w:sz w:val="24"/>
          <w:lang w:val="es-ES"/>
        </w:rPr>
        <w:t xml:space="preserve"> (</w:t>
      </w:r>
      <w:r w:rsidRPr="0067182D">
        <w:rPr>
          <w:rFonts w:ascii="Book Antiqua" w:hAnsi="Book Antiqua"/>
          <w:sz w:val="24"/>
          <w:lang w:val="es-ES"/>
        </w:rPr>
        <w:t>por ejemplo</w:t>
      </w:r>
      <w:r w:rsidR="000C0C2D" w:rsidRPr="0067182D">
        <w:rPr>
          <w:rFonts w:ascii="Book Antiqua" w:hAnsi="Book Antiqua"/>
          <w:sz w:val="24"/>
          <w:lang w:val="es-ES"/>
        </w:rPr>
        <w:t>:</w:t>
      </w:r>
      <w:r w:rsidR="008F119D" w:rsidRPr="0067182D">
        <w:rPr>
          <w:rFonts w:ascii="Book Antiqua" w:hAnsi="Book Antiqua"/>
          <w:sz w:val="24"/>
          <w:lang w:val="es-ES"/>
        </w:rPr>
        <w:t xml:space="preserve"> </w:t>
      </w:r>
      <w:r w:rsidRPr="0067182D">
        <w:rPr>
          <w:rFonts w:ascii="Book Antiqua" w:hAnsi="Book Antiqua"/>
          <w:sz w:val="24"/>
          <w:lang w:val="es-ES"/>
        </w:rPr>
        <w:t>discernimiento</w:t>
      </w:r>
      <w:r w:rsidR="00ED4AA7" w:rsidRPr="0067182D">
        <w:rPr>
          <w:rFonts w:ascii="Book Antiqua" w:hAnsi="Book Antiqua"/>
          <w:sz w:val="24"/>
          <w:lang w:val="es-ES"/>
        </w:rPr>
        <w:t xml:space="preserve"> de</w:t>
      </w:r>
      <w:r w:rsidRPr="0067182D">
        <w:rPr>
          <w:rFonts w:ascii="Book Antiqua" w:hAnsi="Book Antiqua"/>
          <w:sz w:val="24"/>
          <w:lang w:val="es-ES"/>
        </w:rPr>
        <w:t xml:space="preserve"> las exigencias pastorales y expectativas respecto al nuevo Pastor de </w:t>
      </w:r>
      <w:r w:rsidR="00FD6E5D" w:rsidRPr="0067182D">
        <w:rPr>
          <w:rFonts w:ascii="Book Antiqua" w:hAnsi="Book Antiqua"/>
          <w:sz w:val="24"/>
          <w:lang w:val="es-ES"/>
        </w:rPr>
        <w:t>la C</w:t>
      </w:r>
      <w:r w:rsidRPr="0067182D">
        <w:rPr>
          <w:rFonts w:ascii="Book Antiqua" w:hAnsi="Book Antiqua"/>
          <w:sz w:val="24"/>
          <w:lang w:val="es-ES"/>
        </w:rPr>
        <w:t>ircunscripción a erigir</w:t>
      </w:r>
      <w:r w:rsidR="009F7688" w:rsidRPr="0067182D">
        <w:rPr>
          <w:rFonts w:ascii="Book Antiqua" w:hAnsi="Book Antiqua"/>
          <w:sz w:val="24"/>
          <w:lang w:val="es-ES"/>
        </w:rPr>
        <w:t>,</w:t>
      </w:r>
      <w:r w:rsidR="00ED4AA7" w:rsidRPr="0067182D">
        <w:rPr>
          <w:rFonts w:ascii="Book Antiqua" w:hAnsi="Book Antiqua"/>
          <w:sz w:val="24"/>
          <w:lang w:val="es-ES"/>
        </w:rPr>
        <w:t xml:space="preserve"> </w:t>
      </w:r>
      <w:r w:rsidR="008F119D" w:rsidRPr="0067182D">
        <w:rPr>
          <w:rFonts w:ascii="Book Antiqua" w:hAnsi="Book Antiqua"/>
          <w:sz w:val="24"/>
          <w:lang w:val="es-ES"/>
        </w:rPr>
        <w:t xml:space="preserve">clero, </w:t>
      </w:r>
      <w:r w:rsidRPr="0067182D">
        <w:rPr>
          <w:rFonts w:ascii="Book Antiqua" w:hAnsi="Book Antiqua"/>
          <w:sz w:val="24"/>
          <w:lang w:val="es-ES"/>
        </w:rPr>
        <w:t>vocaciones</w:t>
      </w:r>
      <w:r w:rsidR="008F119D" w:rsidRPr="0067182D">
        <w:rPr>
          <w:rFonts w:ascii="Book Antiqua" w:hAnsi="Book Antiqua"/>
          <w:sz w:val="24"/>
          <w:lang w:val="es-ES"/>
        </w:rPr>
        <w:t xml:space="preserve">, </w:t>
      </w:r>
      <w:r w:rsidRPr="0067182D">
        <w:rPr>
          <w:rFonts w:ascii="Book Antiqua" w:hAnsi="Book Antiqua"/>
          <w:sz w:val="24"/>
          <w:lang w:val="es-ES"/>
        </w:rPr>
        <w:t>financiaciones</w:t>
      </w:r>
      <w:r w:rsidR="008F119D" w:rsidRPr="0067182D">
        <w:rPr>
          <w:rFonts w:ascii="Book Antiqua" w:hAnsi="Book Antiqua"/>
          <w:sz w:val="24"/>
          <w:lang w:val="es-ES"/>
        </w:rPr>
        <w:t xml:space="preserve">, </w:t>
      </w:r>
      <w:r w:rsidRPr="0067182D">
        <w:rPr>
          <w:rFonts w:ascii="Book Antiqua" w:hAnsi="Book Antiqua"/>
          <w:sz w:val="24"/>
          <w:lang w:val="es-ES"/>
        </w:rPr>
        <w:t>relaciones recíprocas, posibilidades de crecimiento, etc.</w:t>
      </w:r>
      <w:r w:rsidR="008F119D" w:rsidRPr="0067182D">
        <w:rPr>
          <w:rFonts w:ascii="Book Antiqua" w:hAnsi="Book Antiqua"/>
          <w:sz w:val="24"/>
          <w:lang w:val="es-ES"/>
        </w:rPr>
        <w:t>).</w:t>
      </w:r>
    </w:p>
    <w:tbl>
      <w:tblPr>
        <w:tblStyle w:val="Grigliatabella"/>
        <w:tblW w:w="0" w:type="auto"/>
        <w:tblInd w:w="675" w:type="dxa"/>
        <w:tblLook w:val="04A0" w:firstRow="1" w:lastRow="0" w:firstColumn="1" w:lastColumn="0" w:noHBand="0" w:noVBand="1"/>
      </w:tblPr>
      <w:tblGrid>
        <w:gridCol w:w="9103"/>
      </w:tblGrid>
      <w:tr w:rsidR="0067182D" w:rsidRPr="00536D0E" w:rsidTr="006C4921">
        <w:tc>
          <w:tcPr>
            <w:tcW w:w="9103" w:type="dxa"/>
          </w:tcPr>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B1147D" w:rsidRPr="0067182D" w:rsidRDefault="008B6F63" w:rsidP="008B6F63">
            <w:pPr>
              <w:tabs>
                <w:tab w:val="left" w:pos="8093"/>
              </w:tabs>
              <w:adjustRightInd/>
              <w:snapToGrid/>
              <w:jc w:val="both"/>
              <w:rPr>
                <w:rFonts w:ascii="Book Antiqua" w:hAnsi="Book Antiqua"/>
                <w:sz w:val="24"/>
                <w:lang w:val="es-ES"/>
              </w:rPr>
            </w:pPr>
            <w:r w:rsidRPr="0067182D">
              <w:rPr>
                <w:rFonts w:ascii="Book Antiqua" w:hAnsi="Book Antiqua"/>
                <w:sz w:val="24"/>
                <w:lang w:val="es-ES"/>
              </w:rPr>
              <w:tab/>
            </w:r>
          </w:p>
          <w:p w:rsidR="008B6F63" w:rsidRPr="0067182D" w:rsidRDefault="008B6F63" w:rsidP="008B6F63">
            <w:pPr>
              <w:tabs>
                <w:tab w:val="left" w:pos="8093"/>
              </w:tabs>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tc>
      </w:tr>
    </w:tbl>
    <w:p w:rsidR="008F119D" w:rsidRPr="0067182D" w:rsidRDefault="008F119D" w:rsidP="003024E7">
      <w:pPr>
        <w:adjustRightInd/>
        <w:snapToGrid/>
        <w:spacing w:line="360" w:lineRule="auto"/>
        <w:jc w:val="both"/>
        <w:rPr>
          <w:rFonts w:ascii="Book Antiqua" w:hAnsi="Book Antiqua"/>
          <w:sz w:val="24"/>
          <w:lang w:val="es-ES"/>
        </w:rPr>
      </w:pPr>
    </w:p>
    <w:p w:rsidR="008F119D" w:rsidRPr="0067182D" w:rsidRDefault="008F119D" w:rsidP="003024E7">
      <w:pPr>
        <w:numPr>
          <w:ilvl w:val="0"/>
          <w:numId w:val="13"/>
        </w:numPr>
        <w:adjustRightInd/>
        <w:snapToGrid/>
        <w:spacing w:line="360" w:lineRule="auto"/>
        <w:jc w:val="both"/>
        <w:rPr>
          <w:rFonts w:ascii="Book Antiqua" w:hAnsi="Book Antiqua"/>
          <w:sz w:val="24"/>
          <w:lang w:val="es-ES"/>
        </w:rPr>
      </w:pPr>
      <w:r w:rsidRPr="0067182D">
        <w:rPr>
          <w:rFonts w:ascii="Book Antiqua" w:hAnsi="Book Antiqua"/>
          <w:sz w:val="24"/>
          <w:lang w:val="es-ES"/>
        </w:rPr>
        <w:t>Seminari</w:t>
      </w:r>
      <w:r w:rsidR="009752D2" w:rsidRPr="0067182D">
        <w:rPr>
          <w:rFonts w:ascii="Book Antiqua" w:hAnsi="Book Antiqua"/>
          <w:sz w:val="24"/>
          <w:lang w:val="es-ES"/>
        </w:rPr>
        <w:t>os</w:t>
      </w:r>
      <w:r w:rsidRPr="0067182D">
        <w:rPr>
          <w:rFonts w:ascii="Book Antiqua" w:hAnsi="Book Antiqua"/>
          <w:sz w:val="24"/>
          <w:lang w:val="es-ES"/>
        </w:rPr>
        <w:t xml:space="preserve"> inter-diocesan</w:t>
      </w:r>
      <w:r w:rsidR="009752D2" w:rsidRPr="0067182D">
        <w:rPr>
          <w:rFonts w:ascii="Book Antiqua" w:hAnsi="Book Antiqua"/>
          <w:sz w:val="24"/>
          <w:lang w:val="es-ES"/>
        </w:rPr>
        <w:t>os</w:t>
      </w:r>
      <w:r w:rsidRPr="0067182D">
        <w:rPr>
          <w:rFonts w:ascii="Book Antiqua" w:hAnsi="Book Antiqua"/>
          <w:sz w:val="24"/>
          <w:lang w:val="es-ES"/>
        </w:rPr>
        <w:t xml:space="preserve"> (</w:t>
      </w:r>
      <w:r w:rsidR="009752D2" w:rsidRPr="0067182D">
        <w:rPr>
          <w:rFonts w:ascii="Book Antiqua" w:hAnsi="Book Antiqua"/>
          <w:sz w:val="24"/>
          <w:lang w:val="es-ES"/>
        </w:rPr>
        <w:t xml:space="preserve">por ejemplo: si existe alguna entidad que cuide del Seminario </w:t>
      </w:r>
      <w:r w:rsidRPr="0067182D">
        <w:rPr>
          <w:rFonts w:ascii="Book Antiqua" w:hAnsi="Book Antiqua"/>
          <w:sz w:val="24"/>
          <w:lang w:val="es-ES"/>
        </w:rPr>
        <w:t>inter-diocesano</w:t>
      </w:r>
      <w:r w:rsidR="009752D2" w:rsidRPr="0067182D">
        <w:rPr>
          <w:rFonts w:ascii="Book Antiqua" w:hAnsi="Book Antiqua"/>
          <w:sz w:val="24"/>
          <w:lang w:val="es-ES"/>
        </w:rPr>
        <w:t xml:space="preserve"> y cómo</w:t>
      </w:r>
      <w:r w:rsidR="00601A38" w:rsidRPr="0067182D">
        <w:rPr>
          <w:rFonts w:ascii="Book Antiqua" w:hAnsi="Book Antiqua"/>
          <w:sz w:val="24"/>
          <w:lang w:val="es-ES"/>
        </w:rPr>
        <w:t xml:space="preserve"> fun</w:t>
      </w:r>
      <w:r w:rsidR="009752D2" w:rsidRPr="0067182D">
        <w:rPr>
          <w:rFonts w:ascii="Book Antiqua" w:hAnsi="Book Antiqua"/>
          <w:sz w:val="24"/>
          <w:lang w:val="es-ES"/>
        </w:rPr>
        <w:t>c</w:t>
      </w:r>
      <w:r w:rsidR="00601A38" w:rsidRPr="0067182D">
        <w:rPr>
          <w:rFonts w:ascii="Book Antiqua" w:hAnsi="Book Antiqua"/>
          <w:sz w:val="24"/>
          <w:lang w:val="es-ES"/>
        </w:rPr>
        <w:t>iona</w:t>
      </w:r>
      <w:r w:rsidR="009752D2" w:rsidRPr="0067182D">
        <w:rPr>
          <w:rFonts w:ascii="Book Antiqua" w:hAnsi="Book Antiqua"/>
          <w:sz w:val="24"/>
          <w:lang w:val="es-ES"/>
        </w:rPr>
        <w:t>.</w:t>
      </w:r>
      <w:r w:rsidR="00720739" w:rsidRPr="0067182D">
        <w:rPr>
          <w:rFonts w:ascii="Book Antiqua" w:hAnsi="Book Antiqua"/>
          <w:sz w:val="24"/>
          <w:lang w:val="es-ES"/>
        </w:rPr>
        <w:t xml:space="preserve"> </w:t>
      </w:r>
      <w:r w:rsidR="009752D2" w:rsidRPr="0067182D">
        <w:rPr>
          <w:rFonts w:ascii="Book Antiqua" w:hAnsi="Book Antiqua"/>
          <w:sz w:val="24"/>
          <w:lang w:val="es-ES"/>
        </w:rPr>
        <w:t xml:space="preserve">Otras cuestiones </w:t>
      </w:r>
      <w:r w:rsidR="00FD6E5D" w:rsidRPr="0067182D">
        <w:rPr>
          <w:rFonts w:ascii="Book Antiqua" w:hAnsi="Book Antiqua"/>
          <w:sz w:val="24"/>
          <w:lang w:val="es-ES"/>
        </w:rPr>
        <w:t xml:space="preserve">sobre el </w:t>
      </w:r>
      <w:r w:rsidR="009752D2" w:rsidRPr="0067182D">
        <w:rPr>
          <w:rFonts w:ascii="Book Antiqua" w:hAnsi="Book Antiqua"/>
          <w:sz w:val="24"/>
          <w:lang w:val="es-ES"/>
        </w:rPr>
        <w:t>nombramiento del rector, de las ayudas y de las becas de estudio</w:t>
      </w:r>
      <w:r w:rsidRPr="0067182D">
        <w:rPr>
          <w:rFonts w:ascii="Book Antiqua" w:hAnsi="Book Antiqua"/>
          <w:sz w:val="24"/>
          <w:lang w:val="es-ES"/>
        </w:rPr>
        <w:t>).</w:t>
      </w:r>
    </w:p>
    <w:tbl>
      <w:tblPr>
        <w:tblStyle w:val="Grigliatabella"/>
        <w:tblW w:w="0" w:type="auto"/>
        <w:tblInd w:w="675" w:type="dxa"/>
        <w:tblLook w:val="04A0" w:firstRow="1" w:lastRow="0" w:firstColumn="1" w:lastColumn="0" w:noHBand="0" w:noVBand="1"/>
      </w:tblPr>
      <w:tblGrid>
        <w:gridCol w:w="9103"/>
      </w:tblGrid>
      <w:tr w:rsidR="0067182D" w:rsidRPr="00536D0E" w:rsidTr="006C4921">
        <w:tc>
          <w:tcPr>
            <w:tcW w:w="9103" w:type="dxa"/>
          </w:tcPr>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8B6F63" w:rsidRPr="0067182D" w:rsidRDefault="008B6F63" w:rsidP="003024E7">
            <w:pPr>
              <w:adjustRightInd/>
              <w:snapToGrid/>
              <w:spacing w:line="360" w:lineRule="auto"/>
              <w:jc w:val="both"/>
              <w:rPr>
                <w:rFonts w:ascii="Book Antiqua" w:hAnsi="Book Antiqua"/>
                <w:sz w:val="24"/>
                <w:lang w:val="es-ES"/>
              </w:rPr>
            </w:pPr>
          </w:p>
          <w:p w:rsidR="006C4921" w:rsidRPr="0067182D" w:rsidRDefault="006C4921" w:rsidP="008B6F63">
            <w:pPr>
              <w:adjustRightInd/>
              <w:snapToGrid/>
              <w:jc w:val="both"/>
              <w:rPr>
                <w:rFonts w:ascii="Book Antiqua" w:hAnsi="Book Antiqua"/>
                <w:sz w:val="24"/>
                <w:lang w:val="es-ES"/>
              </w:rPr>
            </w:pPr>
          </w:p>
          <w:p w:rsidR="00B1147D" w:rsidRPr="0067182D" w:rsidRDefault="00B1147D"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p w:rsidR="006C4921" w:rsidRPr="0067182D" w:rsidRDefault="006C4921" w:rsidP="003024E7">
            <w:pPr>
              <w:adjustRightInd/>
              <w:snapToGrid/>
              <w:spacing w:line="360" w:lineRule="auto"/>
              <w:jc w:val="both"/>
              <w:rPr>
                <w:rFonts w:ascii="Book Antiqua" w:hAnsi="Book Antiqua"/>
                <w:sz w:val="24"/>
                <w:lang w:val="es-ES"/>
              </w:rPr>
            </w:pPr>
          </w:p>
        </w:tc>
      </w:tr>
    </w:tbl>
    <w:p w:rsidR="008F119D" w:rsidRPr="0067182D" w:rsidRDefault="009752D2" w:rsidP="003024E7">
      <w:pPr>
        <w:numPr>
          <w:ilvl w:val="0"/>
          <w:numId w:val="13"/>
        </w:numPr>
        <w:adjustRightInd/>
        <w:snapToGrid/>
        <w:spacing w:line="360" w:lineRule="auto"/>
        <w:jc w:val="both"/>
        <w:rPr>
          <w:rFonts w:ascii="Book Antiqua" w:hAnsi="Book Antiqua"/>
          <w:sz w:val="24"/>
          <w:lang w:val="es-ES"/>
        </w:rPr>
      </w:pPr>
      <w:r w:rsidRPr="0067182D">
        <w:rPr>
          <w:rFonts w:ascii="Book Antiqua" w:hAnsi="Book Antiqua"/>
          <w:sz w:val="24"/>
          <w:lang w:val="es-ES"/>
        </w:rPr>
        <w:lastRenderedPageBreak/>
        <w:t>Nombramiento y función del Director</w:t>
      </w:r>
      <w:r w:rsidR="008F119D" w:rsidRPr="0067182D">
        <w:rPr>
          <w:rFonts w:ascii="Book Antiqua" w:hAnsi="Book Antiqua"/>
          <w:sz w:val="24"/>
          <w:lang w:val="es-ES"/>
        </w:rPr>
        <w:t xml:space="preserve"> </w:t>
      </w:r>
      <w:r w:rsidRPr="0067182D">
        <w:rPr>
          <w:rFonts w:ascii="Book Antiqua" w:hAnsi="Book Antiqua"/>
          <w:sz w:val="24"/>
          <w:lang w:val="es-ES"/>
        </w:rPr>
        <w:t>Nacional de las Obras Misionales Pontificias (animación misionera, sensibilidad hacia las Iglesias necesitadas, colaboración con las diversas instituciones al servicio de la Obra Misionera, etc.).</w:t>
      </w:r>
    </w:p>
    <w:tbl>
      <w:tblPr>
        <w:tblStyle w:val="Grigliatabella"/>
        <w:tblW w:w="0" w:type="auto"/>
        <w:tblInd w:w="720" w:type="dxa"/>
        <w:tblLook w:val="04A0" w:firstRow="1" w:lastRow="0" w:firstColumn="1" w:lastColumn="0" w:noHBand="0" w:noVBand="1"/>
      </w:tblPr>
      <w:tblGrid>
        <w:gridCol w:w="9134"/>
      </w:tblGrid>
      <w:tr w:rsidR="0067182D" w:rsidRPr="00536D0E" w:rsidTr="00D40B3D">
        <w:tc>
          <w:tcPr>
            <w:tcW w:w="9778" w:type="dxa"/>
          </w:tcPr>
          <w:p w:rsidR="00D40B3D" w:rsidRPr="0067182D" w:rsidRDefault="00D40B3D" w:rsidP="003024E7">
            <w:pPr>
              <w:pStyle w:val="Paragrafoelenco"/>
              <w:spacing w:line="360" w:lineRule="auto"/>
              <w:ind w:left="0"/>
              <w:rPr>
                <w:rFonts w:ascii="Book Antiqua" w:hAnsi="Book Antiqua"/>
                <w:sz w:val="24"/>
                <w:lang w:val="es-ES"/>
              </w:rPr>
            </w:pPr>
          </w:p>
          <w:p w:rsidR="00B1147D" w:rsidRPr="0067182D" w:rsidRDefault="00B1147D"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p w:rsidR="00D40B3D" w:rsidRPr="0067182D" w:rsidRDefault="00D40B3D" w:rsidP="003024E7">
            <w:pPr>
              <w:pStyle w:val="Paragrafoelenco"/>
              <w:spacing w:line="360" w:lineRule="auto"/>
              <w:ind w:left="0"/>
              <w:rPr>
                <w:rFonts w:ascii="Book Antiqua" w:hAnsi="Book Antiqua"/>
                <w:sz w:val="24"/>
                <w:lang w:val="es-ES"/>
              </w:rPr>
            </w:pPr>
          </w:p>
        </w:tc>
      </w:tr>
    </w:tbl>
    <w:p w:rsidR="008B6F63" w:rsidRPr="0067182D" w:rsidRDefault="008B6F63" w:rsidP="008B6F63">
      <w:pPr>
        <w:adjustRightInd/>
        <w:snapToGrid/>
        <w:spacing w:line="360" w:lineRule="auto"/>
        <w:ind w:left="720"/>
        <w:jc w:val="both"/>
        <w:rPr>
          <w:rFonts w:ascii="Book Antiqua" w:hAnsi="Book Antiqua"/>
          <w:sz w:val="24"/>
          <w:lang w:val="es-ES"/>
        </w:rPr>
      </w:pPr>
    </w:p>
    <w:p w:rsidR="008F119D" w:rsidRPr="0067182D" w:rsidRDefault="00514291" w:rsidP="003024E7">
      <w:pPr>
        <w:numPr>
          <w:ilvl w:val="0"/>
          <w:numId w:val="13"/>
        </w:numPr>
        <w:adjustRightInd/>
        <w:snapToGrid/>
        <w:spacing w:line="360" w:lineRule="auto"/>
        <w:jc w:val="both"/>
        <w:rPr>
          <w:rFonts w:ascii="Book Antiqua" w:hAnsi="Book Antiqua"/>
          <w:sz w:val="24"/>
          <w:lang w:val="es-ES"/>
        </w:rPr>
      </w:pPr>
      <w:r w:rsidRPr="0067182D">
        <w:rPr>
          <w:rFonts w:ascii="Book Antiqua" w:hAnsi="Book Antiqua"/>
          <w:sz w:val="24"/>
          <w:lang w:val="es-ES"/>
        </w:rPr>
        <w:t>Institutos</w:t>
      </w:r>
      <w:r w:rsidR="009752D2" w:rsidRPr="0067182D">
        <w:rPr>
          <w:rFonts w:ascii="Book Antiqua" w:hAnsi="Book Antiqua"/>
          <w:sz w:val="24"/>
          <w:lang w:val="es-ES"/>
        </w:rPr>
        <w:t xml:space="preserve"> de Vida Consagrada y Sociedades de Vida Apostólica</w:t>
      </w:r>
      <w:r w:rsidR="008F119D" w:rsidRPr="0067182D">
        <w:rPr>
          <w:rFonts w:ascii="Book Antiqua" w:hAnsi="Book Antiqua"/>
          <w:sz w:val="24"/>
          <w:lang w:val="es-ES"/>
        </w:rPr>
        <w:t xml:space="preserve"> (</w:t>
      </w:r>
      <w:r w:rsidR="009752D2" w:rsidRPr="0067182D">
        <w:rPr>
          <w:rFonts w:ascii="Book Antiqua" w:hAnsi="Book Antiqua"/>
          <w:sz w:val="24"/>
          <w:lang w:val="es-ES"/>
        </w:rPr>
        <w:t xml:space="preserve">relación entre la Circunscripción y los religiosos; erección de Institutos de derecho diocesano; ayudas </w:t>
      </w:r>
      <w:r w:rsidR="00FD6E5D" w:rsidRPr="0067182D">
        <w:rPr>
          <w:rFonts w:ascii="Book Antiqua" w:hAnsi="Book Antiqua"/>
          <w:sz w:val="24"/>
          <w:lang w:val="es-ES"/>
        </w:rPr>
        <w:t>a</w:t>
      </w:r>
      <w:r w:rsidR="009752D2" w:rsidRPr="0067182D">
        <w:rPr>
          <w:rFonts w:ascii="Book Antiqua" w:hAnsi="Book Antiqua"/>
          <w:sz w:val="24"/>
          <w:lang w:val="es-ES"/>
        </w:rPr>
        <w:t xml:space="preserve"> los candidatos en periodo canónico; subvenciones </w:t>
      </w:r>
      <w:r w:rsidR="00FD6E5D" w:rsidRPr="0067182D">
        <w:rPr>
          <w:rFonts w:ascii="Book Antiqua" w:hAnsi="Book Antiqua"/>
          <w:sz w:val="24"/>
          <w:lang w:val="es-ES"/>
        </w:rPr>
        <w:t>para</w:t>
      </w:r>
      <w:r w:rsidR="009752D2" w:rsidRPr="0067182D">
        <w:rPr>
          <w:rFonts w:ascii="Book Antiqua" w:hAnsi="Book Antiqua"/>
          <w:sz w:val="24"/>
          <w:lang w:val="es-ES"/>
        </w:rPr>
        <w:t xml:space="preserve"> proyectos varios).</w:t>
      </w:r>
      <w:r w:rsidR="008F119D" w:rsidRPr="0067182D">
        <w:rPr>
          <w:rFonts w:ascii="Book Antiqua" w:hAnsi="Book Antiqua"/>
          <w:sz w:val="24"/>
          <w:lang w:val="es-ES"/>
        </w:rPr>
        <w:t xml:space="preserve"> </w:t>
      </w:r>
    </w:p>
    <w:tbl>
      <w:tblPr>
        <w:tblStyle w:val="Grigliatabella"/>
        <w:tblW w:w="0" w:type="auto"/>
        <w:tblInd w:w="675" w:type="dxa"/>
        <w:tblLook w:val="04A0" w:firstRow="1" w:lastRow="0" w:firstColumn="1" w:lastColumn="0" w:noHBand="0" w:noVBand="1"/>
      </w:tblPr>
      <w:tblGrid>
        <w:gridCol w:w="9103"/>
      </w:tblGrid>
      <w:tr w:rsidR="0067182D" w:rsidRPr="00536D0E" w:rsidTr="00D40B3D">
        <w:tc>
          <w:tcPr>
            <w:tcW w:w="9103" w:type="dxa"/>
          </w:tcPr>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B1147D" w:rsidRPr="0067182D" w:rsidRDefault="00B1147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tc>
      </w:tr>
    </w:tbl>
    <w:p w:rsidR="008F119D" w:rsidRPr="0067182D" w:rsidRDefault="008F119D" w:rsidP="003024E7">
      <w:pPr>
        <w:adjustRightInd/>
        <w:snapToGrid/>
        <w:spacing w:line="360" w:lineRule="auto"/>
        <w:jc w:val="both"/>
        <w:rPr>
          <w:rFonts w:ascii="Book Antiqua" w:hAnsi="Book Antiqua"/>
          <w:sz w:val="24"/>
          <w:lang w:val="es-ES"/>
        </w:rPr>
      </w:pPr>
    </w:p>
    <w:p w:rsidR="008F119D" w:rsidRPr="0067182D" w:rsidRDefault="009752D2" w:rsidP="003024E7">
      <w:pPr>
        <w:numPr>
          <w:ilvl w:val="0"/>
          <w:numId w:val="13"/>
        </w:numPr>
        <w:adjustRightInd/>
        <w:snapToGrid/>
        <w:spacing w:line="360" w:lineRule="auto"/>
        <w:jc w:val="both"/>
        <w:rPr>
          <w:rFonts w:ascii="Book Antiqua" w:hAnsi="Book Antiqua"/>
          <w:sz w:val="24"/>
          <w:lang w:val="es-ES"/>
        </w:rPr>
      </w:pPr>
      <w:r w:rsidRPr="0067182D">
        <w:rPr>
          <w:rFonts w:ascii="Book Antiqua" w:hAnsi="Book Antiqua"/>
          <w:sz w:val="24"/>
          <w:lang w:val="es-ES"/>
        </w:rPr>
        <w:t>Formación</w:t>
      </w:r>
      <w:r w:rsidR="008F119D" w:rsidRPr="0067182D">
        <w:rPr>
          <w:rFonts w:ascii="Book Antiqua" w:hAnsi="Book Antiqua"/>
          <w:sz w:val="24"/>
          <w:lang w:val="es-ES"/>
        </w:rPr>
        <w:t xml:space="preserve"> (</w:t>
      </w:r>
      <w:r w:rsidR="00514291" w:rsidRPr="0067182D">
        <w:rPr>
          <w:rFonts w:ascii="Book Antiqua" w:hAnsi="Book Antiqua"/>
          <w:sz w:val="24"/>
          <w:lang w:val="es-ES"/>
        </w:rPr>
        <w:t xml:space="preserve">formación </w:t>
      </w:r>
      <w:r w:rsidR="008F119D" w:rsidRPr="0067182D">
        <w:rPr>
          <w:rFonts w:ascii="Book Antiqua" w:hAnsi="Book Antiqua"/>
          <w:sz w:val="24"/>
          <w:lang w:val="es-ES"/>
        </w:rPr>
        <w:t xml:space="preserve">permanente del clero </w:t>
      </w:r>
      <w:r w:rsidR="00514291" w:rsidRPr="0067182D">
        <w:rPr>
          <w:rFonts w:ascii="Book Antiqua" w:hAnsi="Book Antiqua"/>
          <w:sz w:val="24"/>
          <w:lang w:val="es-ES"/>
        </w:rPr>
        <w:t>y</w:t>
      </w:r>
      <w:r w:rsidR="008F119D" w:rsidRPr="0067182D">
        <w:rPr>
          <w:rFonts w:ascii="Book Antiqua" w:hAnsi="Book Antiqua"/>
          <w:sz w:val="24"/>
          <w:lang w:val="es-ES"/>
        </w:rPr>
        <w:t xml:space="preserve"> de</w:t>
      </w:r>
      <w:r w:rsidRPr="0067182D">
        <w:rPr>
          <w:rFonts w:ascii="Book Antiqua" w:hAnsi="Book Antiqua"/>
          <w:sz w:val="24"/>
          <w:lang w:val="es-ES"/>
        </w:rPr>
        <w:t xml:space="preserve"> los laicos</w:t>
      </w:r>
      <w:r w:rsidR="00B1147D" w:rsidRPr="0067182D">
        <w:rPr>
          <w:rFonts w:ascii="Book Antiqua" w:hAnsi="Book Antiqua"/>
          <w:sz w:val="24"/>
          <w:lang w:val="es-ES"/>
        </w:rPr>
        <w:t xml:space="preserve">, </w:t>
      </w:r>
      <w:r w:rsidRPr="0067182D">
        <w:rPr>
          <w:rFonts w:ascii="Book Antiqua" w:hAnsi="Book Antiqua"/>
          <w:sz w:val="24"/>
          <w:lang w:val="es-ES"/>
        </w:rPr>
        <w:t xml:space="preserve">actualización </w:t>
      </w:r>
      <w:r w:rsidR="00514291" w:rsidRPr="0067182D">
        <w:rPr>
          <w:rFonts w:ascii="Book Antiqua" w:hAnsi="Book Antiqua"/>
          <w:sz w:val="24"/>
          <w:lang w:val="es-ES"/>
        </w:rPr>
        <w:t>científica</w:t>
      </w:r>
      <w:r w:rsidRPr="0067182D">
        <w:rPr>
          <w:rFonts w:ascii="Book Antiqua" w:hAnsi="Book Antiqua"/>
          <w:sz w:val="24"/>
          <w:lang w:val="es-ES"/>
        </w:rPr>
        <w:t xml:space="preserve"> para profesores, becas de e</w:t>
      </w:r>
      <w:r w:rsidR="008F119D" w:rsidRPr="0067182D">
        <w:rPr>
          <w:rFonts w:ascii="Book Antiqua" w:hAnsi="Book Antiqua"/>
          <w:sz w:val="24"/>
          <w:lang w:val="es-ES"/>
        </w:rPr>
        <w:t>studio).</w:t>
      </w:r>
    </w:p>
    <w:tbl>
      <w:tblPr>
        <w:tblStyle w:val="Grigliatabella"/>
        <w:tblW w:w="0" w:type="auto"/>
        <w:tblInd w:w="675" w:type="dxa"/>
        <w:tblLook w:val="04A0" w:firstRow="1" w:lastRow="0" w:firstColumn="1" w:lastColumn="0" w:noHBand="0" w:noVBand="1"/>
      </w:tblPr>
      <w:tblGrid>
        <w:gridCol w:w="9103"/>
      </w:tblGrid>
      <w:tr w:rsidR="0067182D" w:rsidRPr="00536D0E" w:rsidTr="00D40B3D">
        <w:tc>
          <w:tcPr>
            <w:tcW w:w="9103" w:type="dxa"/>
          </w:tcPr>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B627DC" w:rsidRPr="0067182D" w:rsidRDefault="00B627DC" w:rsidP="003024E7">
            <w:pPr>
              <w:adjustRightInd/>
              <w:snapToGrid/>
              <w:spacing w:line="360" w:lineRule="auto"/>
              <w:jc w:val="both"/>
              <w:rPr>
                <w:rFonts w:ascii="Book Antiqua" w:hAnsi="Book Antiqua"/>
                <w:sz w:val="24"/>
                <w:lang w:val="es-ES"/>
              </w:rPr>
            </w:pPr>
          </w:p>
          <w:p w:rsidR="00B1147D" w:rsidRPr="0067182D" w:rsidRDefault="00B1147D" w:rsidP="008B6F63">
            <w:pPr>
              <w:adjustRightInd/>
              <w:snapToGrid/>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p w:rsidR="00D40B3D" w:rsidRPr="0067182D" w:rsidRDefault="00D40B3D" w:rsidP="003024E7">
            <w:pPr>
              <w:adjustRightInd/>
              <w:snapToGrid/>
              <w:spacing w:line="360" w:lineRule="auto"/>
              <w:jc w:val="both"/>
              <w:rPr>
                <w:rFonts w:ascii="Book Antiqua" w:hAnsi="Book Antiqua"/>
                <w:sz w:val="24"/>
                <w:lang w:val="es-ES"/>
              </w:rPr>
            </w:pPr>
          </w:p>
        </w:tc>
      </w:tr>
    </w:tbl>
    <w:p w:rsidR="008F119D" w:rsidRPr="0067182D" w:rsidRDefault="008F119D" w:rsidP="003024E7">
      <w:pPr>
        <w:adjustRightInd/>
        <w:snapToGrid/>
        <w:spacing w:line="360" w:lineRule="auto"/>
        <w:jc w:val="both"/>
        <w:rPr>
          <w:rFonts w:ascii="Book Antiqua" w:hAnsi="Book Antiqua"/>
          <w:sz w:val="20"/>
          <w:szCs w:val="20"/>
          <w:lang w:val="es-ES"/>
        </w:rPr>
      </w:pPr>
    </w:p>
    <w:p w:rsidR="008F119D" w:rsidRPr="0067182D" w:rsidRDefault="009752D2" w:rsidP="003024E7">
      <w:pPr>
        <w:numPr>
          <w:ilvl w:val="0"/>
          <w:numId w:val="13"/>
        </w:numPr>
        <w:adjustRightInd/>
        <w:snapToGrid/>
        <w:spacing w:line="360" w:lineRule="auto"/>
        <w:jc w:val="both"/>
        <w:rPr>
          <w:rFonts w:ascii="Book Antiqua" w:hAnsi="Book Antiqua"/>
          <w:i/>
          <w:sz w:val="24"/>
          <w:lang w:val="it-IT"/>
        </w:rPr>
      </w:pPr>
      <w:proofErr w:type="spellStart"/>
      <w:r w:rsidRPr="0067182D">
        <w:rPr>
          <w:rFonts w:ascii="Book Antiqua" w:hAnsi="Book Antiqua"/>
          <w:sz w:val="24"/>
          <w:lang w:val="it-IT"/>
        </w:rPr>
        <w:lastRenderedPageBreak/>
        <w:t>Visitas</w:t>
      </w:r>
      <w:proofErr w:type="spellEnd"/>
      <w:r w:rsidR="008F119D" w:rsidRPr="0067182D">
        <w:rPr>
          <w:rFonts w:ascii="Book Antiqua" w:hAnsi="Book Antiqua"/>
          <w:sz w:val="24"/>
          <w:lang w:val="it-IT"/>
        </w:rPr>
        <w:t xml:space="preserve"> </w:t>
      </w:r>
      <w:r w:rsidRPr="0067182D">
        <w:rPr>
          <w:rFonts w:ascii="Book Antiqua" w:hAnsi="Book Antiqua"/>
          <w:i/>
          <w:sz w:val="24"/>
          <w:lang w:val="it-IT"/>
        </w:rPr>
        <w:t>“</w:t>
      </w:r>
      <w:proofErr w:type="gramStart"/>
      <w:r w:rsidR="008F119D" w:rsidRPr="0067182D">
        <w:rPr>
          <w:rFonts w:ascii="Book Antiqua" w:hAnsi="Book Antiqua"/>
          <w:i/>
          <w:sz w:val="24"/>
          <w:lang w:val="it-IT"/>
        </w:rPr>
        <w:t>ad</w:t>
      </w:r>
      <w:proofErr w:type="gramEnd"/>
      <w:r w:rsidR="008F119D" w:rsidRPr="0067182D">
        <w:rPr>
          <w:rFonts w:ascii="Book Antiqua" w:hAnsi="Book Antiqua"/>
          <w:i/>
          <w:sz w:val="24"/>
          <w:lang w:val="it-IT"/>
        </w:rPr>
        <w:t xml:space="preserve"> Limina </w:t>
      </w:r>
      <w:proofErr w:type="spellStart"/>
      <w:r w:rsidR="008F119D" w:rsidRPr="0067182D">
        <w:rPr>
          <w:rFonts w:ascii="Book Antiqua" w:hAnsi="Book Antiqua"/>
          <w:i/>
          <w:sz w:val="24"/>
          <w:lang w:val="it-IT"/>
        </w:rPr>
        <w:t>Apostolorum</w:t>
      </w:r>
      <w:proofErr w:type="spellEnd"/>
      <w:r w:rsidRPr="0067182D">
        <w:rPr>
          <w:rFonts w:ascii="Book Antiqua" w:hAnsi="Book Antiqua"/>
          <w:i/>
          <w:sz w:val="24"/>
          <w:lang w:val="it-IT"/>
        </w:rPr>
        <w:t>”</w:t>
      </w:r>
      <w:r w:rsidR="00B627DC" w:rsidRPr="0067182D">
        <w:rPr>
          <w:rFonts w:ascii="Book Antiqua" w:hAnsi="Book Antiqua"/>
          <w:i/>
          <w:sz w:val="24"/>
          <w:lang w:val="it-IT"/>
        </w:rPr>
        <w:t>.</w:t>
      </w:r>
    </w:p>
    <w:tbl>
      <w:tblPr>
        <w:tblStyle w:val="Grigliatabella"/>
        <w:tblW w:w="0" w:type="auto"/>
        <w:tblInd w:w="675" w:type="dxa"/>
        <w:tblLook w:val="04A0" w:firstRow="1" w:lastRow="0" w:firstColumn="1" w:lastColumn="0" w:noHBand="0" w:noVBand="1"/>
      </w:tblPr>
      <w:tblGrid>
        <w:gridCol w:w="9103"/>
      </w:tblGrid>
      <w:tr w:rsidR="0067182D" w:rsidRPr="0067182D" w:rsidTr="00D40B3D">
        <w:tc>
          <w:tcPr>
            <w:tcW w:w="9103" w:type="dxa"/>
          </w:tcPr>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B627DC" w:rsidRPr="0067182D" w:rsidRDefault="00B627DC"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B1147D" w:rsidRPr="0067182D" w:rsidRDefault="00B1147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8B6F63" w:rsidRPr="0067182D" w:rsidRDefault="008B6F63"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tc>
      </w:tr>
    </w:tbl>
    <w:p w:rsidR="008F119D" w:rsidRPr="0067182D" w:rsidRDefault="008F119D" w:rsidP="003024E7">
      <w:pPr>
        <w:adjustRightInd/>
        <w:snapToGrid/>
        <w:spacing w:line="360" w:lineRule="auto"/>
        <w:jc w:val="both"/>
        <w:rPr>
          <w:rFonts w:ascii="Book Antiqua" w:hAnsi="Book Antiqua"/>
          <w:sz w:val="20"/>
          <w:szCs w:val="20"/>
          <w:lang w:val="it-IT"/>
        </w:rPr>
      </w:pPr>
    </w:p>
    <w:p w:rsidR="008F119D" w:rsidRPr="0067182D" w:rsidRDefault="009752D2" w:rsidP="003024E7">
      <w:pPr>
        <w:numPr>
          <w:ilvl w:val="0"/>
          <w:numId w:val="13"/>
        </w:numPr>
        <w:adjustRightInd/>
        <w:snapToGrid/>
        <w:spacing w:line="360" w:lineRule="auto"/>
        <w:jc w:val="both"/>
        <w:rPr>
          <w:rFonts w:ascii="Book Antiqua" w:hAnsi="Book Antiqua"/>
          <w:sz w:val="24"/>
          <w:lang w:val="it-IT"/>
        </w:rPr>
      </w:pPr>
      <w:r w:rsidRPr="0067182D">
        <w:rPr>
          <w:rFonts w:ascii="Book Antiqua" w:hAnsi="Book Antiqua"/>
          <w:sz w:val="24"/>
          <w:lang w:val="it-IT"/>
        </w:rPr>
        <w:t xml:space="preserve">Informe </w:t>
      </w:r>
      <w:proofErr w:type="spellStart"/>
      <w:r w:rsidRPr="0067182D">
        <w:rPr>
          <w:rFonts w:ascii="Book Antiqua" w:hAnsi="Book Antiqua"/>
          <w:sz w:val="24"/>
          <w:lang w:val="it-IT"/>
        </w:rPr>
        <w:t>financiero</w:t>
      </w:r>
      <w:proofErr w:type="spellEnd"/>
      <w:r w:rsidR="008F119D" w:rsidRPr="0067182D">
        <w:rPr>
          <w:rFonts w:ascii="Book Antiqua" w:hAnsi="Book Antiqua"/>
          <w:sz w:val="24"/>
          <w:lang w:val="it-IT"/>
        </w:rPr>
        <w:t>.</w:t>
      </w:r>
    </w:p>
    <w:tbl>
      <w:tblPr>
        <w:tblStyle w:val="Grigliatabella"/>
        <w:tblW w:w="0" w:type="auto"/>
        <w:tblInd w:w="720" w:type="dxa"/>
        <w:tblLook w:val="04A0" w:firstRow="1" w:lastRow="0" w:firstColumn="1" w:lastColumn="0" w:noHBand="0" w:noVBand="1"/>
      </w:tblPr>
      <w:tblGrid>
        <w:gridCol w:w="9134"/>
      </w:tblGrid>
      <w:tr w:rsidR="0067182D" w:rsidRPr="0067182D" w:rsidTr="00D40B3D">
        <w:tc>
          <w:tcPr>
            <w:tcW w:w="9778" w:type="dxa"/>
          </w:tcPr>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96F59" w:rsidRPr="0067182D" w:rsidRDefault="00D96F59" w:rsidP="003024E7">
            <w:pPr>
              <w:adjustRightInd/>
              <w:snapToGrid/>
              <w:spacing w:line="360" w:lineRule="auto"/>
              <w:jc w:val="both"/>
              <w:rPr>
                <w:rFonts w:ascii="Book Antiqua" w:hAnsi="Book Antiqua"/>
                <w:sz w:val="24"/>
                <w:lang w:val="it-IT"/>
              </w:rPr>
            </w:pPr>
          </w:p>
          <w:p w:rsidR="008B6F63" w:rsidRPr="0067182D" w:rsidRDefault="008B6F63"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tc>
      </w:tr>
    </w:tbl>
    <w:p w:rsidR="00FB4794" w:rsidRPr="0067182D" w:rsidRDefault="00FB4794" w:rsidP="003024E7">
      <w:pPr>
        <w:adjustRightInd/>
        <w:snapToGrid/>
        <w:spacing w:line="360" w:lineRule="auto"/>
        <w:ind w:left="720"/>
        <w:jc w:val="both"/>
        <w:rPr>
          <w:rFonts w:ascii="Book Antiqua" w:hAnsi="Book Antiqua"/>
          <w:sz w:val="20"/>
          <w:szCs w:val="20"/>
          <w:lang w:val="it-IT"/>
        </w:rPr>
      </w:pPr>
    </w:p>
    <w:p w:rsidR="008F119D" w:rsidRPr="0067182D" w:rsidRDefault="009752D2" w:rsidP="003024E7">
      <w:pPr>
        <w:numPr>
          <w:ilvl w:val="0"/>
          <w:numId w:val="13"/>
        </w:numPr>
        <w:adjustRightInd/>
        <w:snapToGrid/>
        <w:spacing w:line="360" w:lineRule="auto"/>
        <w:jc w:val="both"/>
        <w:rPr>
          <w:rFonts w:ascii="Book Antiqua" w:hAnsi="Book Antiqua"/>
          <w:sz w:val="24"/>
          <w:lang w:val="it-IT"/>
        </w:rPr>
      </w:pPr>
      <w:proofErr w:type="spellStart"/>
      <w:r w:rsidRPr="0067182D">
        <w:rPr>
          <w:rFonts w:ascii="Book Antiqua" w:hAnsi="Book Antiqua"/>
          <w:sz w:val="24"/>
          <w:lang w:val="it-IT"/>
        </w:rPr>
        <w:t>Otros</w:t>
      </w:r>
      <w:proofErr w:type="spellEnd"/>
      <w:r w:rsidR="00B307D2" w:rsidRPr="0067182D">
        <w:rPr>
          <w:rFonts w:ascii="Book Antiqua" w:hAnsi="Book Antiqua"/>
          <w:sz w:val="24"/>
          <w:lang w:val="it-IT"/>
        </w:rPr>
        <w:t>.</w:t>
      </w:r>
    </w:p>
    <w:tbl>
      <w:tblPr>
        <w:tblStyle w:val="Grigliatabella"/>
        <w:tblW w:w="0" w:type="auto"/>
        <w:tblInd w:w="675" w:type="dxa"/>
        <w:tblLook w:val="04A0" w:firstRow="1" w:lastRow="0" w:firstColumn="1" w:lastColumn="0" w:noHBand="0" w:noVBand="1"/>
      </w:tblPr>
      <w:tblGrid>
        <w:gridCol w:w="9103"/>
      </w:tblGrid>
      <w:tr w:rsidR="0067182D" w:rsidRPr="0067182D" w:rsidTr="00D40B3D">
        <w:tc>
          <w:tcPr>
            <w:tcW w:w="9103" w:type="dxa"/>
          </w:tcPr>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D40B3D" w:rsidRPr="0067182D" w:rsidRDefault="00D40B3D" w:rsidP="003024E7">
            <w:pPr>
              <w:adjustRightInd/>
              <w:snapToGrid/>
              <w:spacing w:line="360" w:lineRule="auto"/>
              <w:jc w:val="both"/>
              <w:rPr>
                <w:rFonts w:ascii="Book Antiqua" w:hAnsi="Book Antiqua"/>
                <w:sz w:val="24"/>
                <w:lang w:val="it-IT"/>
              </w:rPr>
            </w:pPr>
          </w:p>
          <w:p w:rsidR="00B627DC" w:rsidRPr="0067182D" w:rsidRDefault="00B627DC" w:rsidP="003024E7">
            <w:pPr>
              <w:adjustRightInd/>
              <w:snapToGrid/>
              <w:spacing w:line="360" w:lineRule="auto"/>
              <w:jc w:val="both"/>
              <w:rPr>
                <w:rFonts w:ascii="Book Antiqua" w:hAnsi="Book Antiqua"/>
                <w:sz w:val="24"/>
                <w:lang w:val="it-IT"/>
              </w:rPr>
            </w:pPr>
          </w:p>
          <w:p w:rsidR="00B627DC" w:rsidRPr="0067182D" w:rsidRDefault="00B627DC" w:rsidP="003024E7">
            <w:pPr>
              <w:adjustRightInd/>
              <w:snapToGrid/>
              <w:spacing w:line="360" w:lineRule="auto"/>
              <w:jc w:val="both"/>
              <w:rPr>
                <w:rFonts w:ascii="Book Antiqua" w:hAnsi="Book Antiqua"/>
                <w:sz w:val="24"/>
                <w:lang w:val="it-IT"/>
              </w:rPr>
            </w:pPr>
          </w:p>
          <w:p w:rsidR="00B627DC" w:rsidRPr="0067182D" w:rsidRDefault="00B627DC" w:rsidP="003024E7">
            <w:pPr>
              <w:adjustRightInd/>
              <w:snapToGrid/>
              <w:spacing w:line="360" w:lineRule="auto"/>
              <w:jc w:val="both"/>
              <w:rPr>
                <w:rFonts w:ascii="Book Antiqua" w:hAnsi="Book Antiqua"/>
                <w:sz w:val="24"/>
                <w:lang w:val="it-IT"/>
              </w:rPr>
            </w:pPr>
          </w:p>
          <w:p w:rsidR="00FB4794" w:rsidRPr="0067182D" w:rsidRDefault="00FB4794" w:rsidP="003024E7">
            <w:pPr>
              <w:adjustRightInd/>
              <w:snapToGrid/>
              <w:spacing w:line="360" w:lineRule="auto"/>
              <w:jc w:val="both"/>
              <w:rPr>
                <w:rFonts w:ascii="Book Antiqua" w:hAnsi="Book Antiqua"/>
                <w:sz w:val="24"/>
                <w:lang w:val="it-IT"/>
              </w:rPr>
            </w:pPr>
          </w:p>
        </w:tc>
      </w:tr>
    </w:tbl>
    <w:p w:rsidR="00DB6431" w:rsidRPr="0067182D" w:rsidRDefault="00DB6431" w:rsidP="003024E7">
      <w:pPr>
        <w:adjustRightInd/>
        <w:snapToGrid/>
        <w:spacing w:line="360" w:lineRule="auto"/>
        <w:jc w:val="both"/>
        <w:rPr>
          <w:rFonts w:ascii="Book Antiqua" w:hAnsi="Book Antiqua"/>
          <w:sz w:val="24"/>
          <w:lang w:val="it-IT"/>
        </w:rPr>
      </w:pPr>
    </w:p>
    <w:sectPr w:rsidR="00DB6431" w:rsidRPr="0067182D" w:rsidSect="00185AF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C2" w:rsidRDefault="00080DC2" w:rsidP="00AA4FF3">
      <w:r>
        <w:separator/>
      </w:r>
    </w:p>
  </w:endnote>
  <w:endnote w:type="continuationSeparator" w:id="0">
    <w:p w:rsidR="00080DC2" w:rsidRDefault="00080DC2" w:rsidP="00AA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0DB" w:rsidRDefault="00B350DB" w:rsidP="00C017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350DB" w:rsidRDefault="00B350DB" w:rsidP="00AA4FF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06500"/>
      <w:docPartObj>
        <w:docPartGallery w:val="Page Numbers (Bottom of Page)"/>
        <w:docPartUnique/>
      </w:docPartObj>
    </w:sdtPr>
    <w:sdtEndPr>
      <w:rPr>
        <w:sz w:val="24"/>
      </w:rPr>
    </w:sdtEndPr>
    <w:sdtContent>
      <w:p w:rsidR="00B350DB" w:rsidRPr="005308DA" w:rsidRDefault="00B350DB">
        <w:pPr>
          <w:pStyle w:val="Pidipagina"/>
          <w:jc w:val="right"/>
          <w:rPr>
            <w:sz w:val="24"/>
          </w:rPr>
        </w:pPr>
        <w:r w:rsidRPr="005308DA">
          <w:rPr>
            <w:sz w:val="24"/>
          </w:rPr>
          <w:fldChar w:fldCharType="begin"/>
        </w:r>
        <w:r w:rsidRPr="005308DA">
          <w:rPr>
            <w:sz w:val="24"/>
          </w:rPr>
          <w:instrText>PAGE   \* MERGEFORMAT</w:instrText>
        </w:r>
        <w:r w:rsidRPr="005308DA">
          <w:rPr>
            <w:sz w:val="24"/>
          </w:rPr>
          <w:fldChar w:fldCharType="separate"/>
        </w:r>
        <w:r w:rsidR="00536D0E" w:rsidRPr="00536D0E">
          <w:rPr>
            <w:noProof/>
            <w:sz w:val="24"/>
            <w:lang w:val="it-IT"/>
          </w:rPr>
          <w:t>9</w:t>
        </w:r>
        <w:r w:rsidRPr="005308DA">
          <w:rPr>
            <w:sz w:val="24"/>
          </w:rPr>
          <w:fldChar w:fldCharType="end"/>
        </w:r>
      </w:p>
    </w:sdtContent>
  </w:sdt>
  <w:p w:rsidR="00B350DB" w:rsidRPr="005308DA" w:rsidRDefault="00B350DB" w:rsidP="005308DA">
    <w:pPr>
      <w:pStyle w:val="Pidipagina"/>
      <w:ind w:right="360"/>
      <w:jc w:val="both"/>
      <w:rPr>
        <w:sz w:val="24"/>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C2" w:rsidRDefault="00080DC2" w:rsidP="00AA4FF3">
      <w:r>
        <w:separator/>
      </w:r>
    </w:p>
  </w:footnote>
  <w:footnote w:type="continuationSeparator" w:id="0">
    <w:p w:rsidR="00080DC2" w:rsidRDefault="00080DC2" w:rsidP="00AA4FF3">
      <w:r>
        <w:continuationSeparator/>
      </w:r>
    </w:p>
  </w:footnote>
  <w:footnote w:id="1">
    <w:p w:rsidR="00B350DB" w:rsidRDefault="00B350DB" w:rsidP="00647F12">
      <w:pPr>
        <w:pStyle w:val="Testonotaapidipagina"/>
        <w:jc w:val="both"/>
        <w:rPr>
          <w:lang w:val="es-ES"/>
        </w:rPr>
      </w:pPr>
      <w:r w:rsidRPr="00DB1921">
        <w:rPr>
          <w:rStyle w:val="Rimandonotaapidipagina"/>
          <w:lang w:val="it-IT"/>
        </w:rPr>
        <w:footnoteRef/>
      </w:r>
      <w:r w:rsidRPr="00DB1921">
        <w:rPr>
          <w:lang w:val="es-ES"/>
        </w:rPr>
        <w:t xml:space="preserve"> Cfr. </w:t>
      </w:r>
      <w:r w:rsidRPr="00DB1921">
        <w:rPr>
          <w:i/>
          <w:lang w:val="es-ES"/>
        </w:rPr>
        <w:t>LG</w:t>
      </w:r>
      <w:r w:rsidRPr="00DB1921">
        <w:rPr>
          <w:lang w:val="es-ES"/>
        </w:rPr>
        <w:t xml:space="preserve">, n. 7: </w:t>
      </w:r>
      <w:r w:rsidRPr="00DB1921">
        <w:rPr>
          <w:i/>
          <w:lang w:val="es-ES"/>
        </w:rPr>
        <w:t xml:space="preserve">“El Hijo de Dios, [...] a sus hermanos, congregados de entre todos los pueblos, los constituyó místicamente su </w:t>
      </w:r>
      <w:r>
        <w:rPr>
          <w:i/>
          <w:lang w:val="es-ES"/>
        </w:rPr>
        <w:t>C</w:t>
      </w:r>
      <w:r w:rsidRPr="00DB1921">
        <w:rPr>
          <w:i/>
          <w:lang w:val="es-ES"/>
        </w:rPr>
        <w:t>uerpo, comunicándoles su espíritu”</w:t>
      </w:r>
      <w:r w:rsidRPr="00DB1921">
        <w:rPr>
          <w:lang w:val="es-ES"/>
        </w:rPr>
        <w:t>.</w:t>
      </w:r>
    </w:p>
    <w:p w:rsidR="00B350DB" w:rsidRPr="00DB1921" w:rsidRDefault="00B350DB" w:rsidP="00647F12">
      <w:pPr>
        <w:pStyle w:val="Testonotaapidipagina"/>
        <w:jc w:val="both"/>
        <w:rPr>
          <w:lang w:val="es-ES"/>
        </w:rPr>
      </w:pPr>
      <w:r w:rsidRPr="00DB1921">
        <w:rPr>
          <w:i/>
          <w:lang w:val="es-ES"/>
        </w:rPr>
        <w:t>LG</w:t>
      </w:r>
      <w:r w:rsidRPr="00DB1921">
        <w:rPr>
          <w:lang w:val="es-ES"/>
        </w:rPr>
        <w:t xml:space="preserve">, n. 1: </w:t>
      </w:r>
      <w:r w:rsidRPr="00DB1921">
        <w:rPr>
          <w:i/>
          <w:lang w:val="es-ES"/>
        </w:rPr>
        <w:t>“La Iglesia es en Cristo como un sacramento, o sea</w:t>
      </w:r>
      <w:r>
        <w:rPr>
          <w:i/>
          <w:lang w:val="es-ES"/>
        </w:rPr>
        <w:t>,</w:t>
      </w:r>
      <w:r w:rsidRPr="00DB1921">
        <w:rPr>
          <w:i/>
          <w:lang w:val="es-ES"/>
        </w:rPr>
        <w:t xml:space="preserve"> signo e instrumento de la unió</w:t>
      </w:r>
      <w:r>
        <w:rPr>
          <w:i/>
          <w:lang w:val="es-ES"/>
        </w:rPr>
        <w:t xml:space="preserve">n </w:t>
      </w:r>
      <w:r w:rsidRPr="00DB1921">
        <w:rPr>
          <w:i/>
          <w:lang w:val="es-ES"/>
        </w:rPr>
        <w:t>íntima con Dios y de la unidad de todo el género humano”</w:t>
      </w:r>
      <w:r w:rsidRPr="00DB1921">
        <w:rPr>
          <w:sz w:val="32"/>
          <w:lang w:val="es-ES"/>
        </w:rPr>
        <w:t>.</w:t>
      </w:r>
    </w:p>
    <w:p w:rsidR="00B350DB" w:rsidRPr="00DB1921" w:rsidRDefault="00B350DB" w:rsidP="00647F12">
      <w:pPr>
        <w:pStyle w:val="Testonotaapidipagina"/>
        <w:jc w:val="both"/>
        <w:rPr>
          <w:i/>
          <w:lang w:val="es-ES"/>
        </w:rPr>
      </w:pPr>
      <w:r w:rsidRPr="00DB1921">
        <w:rPr>
          <w:i/>
          <w:lang w:val="es-ES"/>
        </w:rPr>
        <w:t>LG</w:t>
      </w:r>
      <w:r w:rsidRPr="00DB1921">
        <w:rPr>
          <w:lang w:val="es-ES"/>
        </w:rPr>
        <w:t xml:space="preserve">, n. 9: Se refiere a la Iglesia como </w:t>
      </w:r>
      <w:r w:rsidRPr="00DB1921">
        <w:rPr>
          <w:i/>
          <w:lang w:val="es-ES"/>
        </w:rPr>
        <w:t>“instrumento de la redención universal”</w:t>
      </w:r>
      <w:r w:rsidRPr="00DB1921">
        <w:rPr>
          <w:lang w:val="es-ES"/>
        </w:rPr>
        <w:t xml:space="preserve">, que Cristo constituyó </w:t>
      </w:r>
      <w:r w:rsidRPr="00DB1921">
        <w:rPr>
          <w:i/>
          <w:lang w:val="es-ES"/>
        </w:rPr>
        <w:t>“a fin de que fuera para todos y cada uno el sacramento visible de esta unidad salutífera”.</w:t>
      </w:r>
    </w:p>
    <w:p w:rsidR="00B350DB" w:rsidRPr="00DB1921" w:rsidRDefault="00B350DB" w:rsidP="00647F12">
      <w:pPr>
        <w:pStyle w:val="Testonotaapidipagina"/>
        <w:jc w:val="both"/>
        <w:rPr>
          <w:lang w:val="es-ES"/>
        </w:rPr>
      </w:pPr>
      <w:r w:rsidRPr="00DB1921">
        <w:rPr>
          <w:i/>
          <w:lang w:val="es-ES"/>
        </w:rPr>
        <w:t>LG</w:t>
      </w:r>
      <w:r w:rsidRPr="00DB1921">
        <w:rPr>
          <w:lang w:val="es-ES"/>
        </w:rPr>
        <w:t xml:space="preserve">, n. 48: </w:t>
      </w:r>
      <w:r w:rsidRPr="00DB1921">
        <w:rPr>
          <w:i/>
          <w:lang w:val="es-ES"/>
        </w:rPr>
        <w:t>“Cristo […] hizo a su Cuerpo, que es la Iglesia, sacramento universal de salvación”.</w:t>
      </w:r>
      <w:r w:rsidRPr="00DB1921">
        <w:rPr>
          <w:lang w:val="es-ES"/>
        </w:rPr>
        <w:t xml:space="preserve">   </w:t>
      </w:r>
    </w:p>
  </w:footnote>
  <w:footnote w:id="2">
    <w:p w:rsidR="00B350DB" w:rsidRDefault="00B350DB" w:rsidP="00647F12">
      <w:pPr>
        <w:pStyle w:val="Testonotaapidipagina"/>
        <w:jc w:val="both"/>
        <w:rPr>
          <w:lang w:val="es-ES"/>
        </w:rPr>
      </w:pPr>
      <w:r w:rsidRPr="00DB1921">
        <w:rPr>
          <w:rStyle w:val="Rimandonotaapidipagina"/>
          <w:lang w:val="it-IT"/>
        </w:rPr>
        <w:footnoteRef/>
      </w:r>
      <w:r w:rsidRPr="00DB1921">
        <w:rPr>
          <w:lang w:val="es-ES"/>
        </w:rPr>
        <w:t xml:space="preserve"> Cfr. </w:t>
      </w:r>
      <w:r w:rsidRPr="00DB1921">
        <w:rPr>
          <w:i/>
          <w:lang w:val="es-ES"/>
        </w:rPr>
        <w:t>AG</w:t>
      </w:r>
      <w:r w:rsidRPr="00DB1921">
        <w:rPr>
          <w:lang w:val="es-ES"/>
        </w:rPr>
        <w:t xml:space="preserve">, n. 2: </w:t>
      </w:r>
      <w:r w:rsidRPr="00DB1921">
        <w:rPr>
          <w:i/>
          <w:lang w:val="es-ES"/>
        </w:rPr>
        <w:t>“La Iglesia peregrin</w:t>
      </w:r>
      <w:r>
        <w:rPr>
          <w:i/>
          <w:lang w:val="es-ES"/>
        </w:rPr>
        <w:t>a</w:t>
      </w:r>
      <w:r w:rsidRPr="00DB1921">
        <w:rPr>
          <w:i/>
          <w:lang w:val="es-ES"/>
        </w:rPr>
        <w:t xml:space="preserve"> es misionera por su naturaleza, puesto que toma su origen de la misión del Hijo y del Espíritu Santo, según el designio de Dios Padre”.</w:t>
      </w:r>
      <w:r w:rsidRPr="00DB1921">
        <w:rPr>
          <w:lang w:val="es-ES"/>
        </w:rPr>
        <w:t xml:space="preserve">  </w:t>
      </w:r>
    </w:p>
    <w:p w:rsidR="00B350DB" w:rsidRPr="002124B2" w:rsidRDefault="00B350DB" w:rsidP="00647F12">
      <w:pPr>
        <w:pStyle w:val="Testonotaapidipagina"/>
        <w:jc w:val="both"/>
      </w:pPr>
      <w:proofErr w:type="gramStart"/>
      <w:r w:rsidRPr="002124B2">
        <w:rPr>
          <w:i/>
        </w:rPr>
        <w:t>LG</w:t>
      </w:r>
      <w:r w:rsidRPr="002124B2">
        <w:t>, n.</w:t>
      </w:r>
      <w:r w:rsidRPr="002124B2">
        <w:rPr>
          <w:i/>
        </w:rPr>
        <w:t xml:space="preserve"> </w:t>
      </w:r>
      <w:r w:rsidRPr="002124B2">
        <w:t>2.</w:t>
      </w:r>
      <w:proofErr w:type="gramEnd"/>
    </w:p>
  </w:footnote>
  <w:footnote w:id="3">
    <w:p w:rsidR="00B350DB" w:rsidRPr="00DB1921" w:rsidRDefault="00B350DB" w:rsidP="00647F12">
      <w:pPr>
        <w:pStyle w:val="Testonotaapidipagina"/>
        <w:jc w:val="both"/>
        <w:rPr>
          <w:lang w:val="fr-FR"/>
        </w:rPr>
      </w:pPr>
      <w:r w:rsidRPr="00DB1921">
        <w:rPr>
          <w:rStyle w:val="Rimandonotaapidipagina"/>
        </w:rPr>
        <w:footnoteRef/>
      </w:r>
      <w:r w:rsidRPr="00DB1921">
        <w:rPr>
          <w:lang w:val="fr-FR"/>
        </w:rPr>
        <w:t xml:space="preserve"> </w:t>
      </w:r>
      <w:proofErr w:type="spellStart"/>
      <w:r w:rsidRPr="00DB1921">
        <w:rPr>
          <w:lang w:val="fr-FR"/>
        </w:rPr>
        <w:t>Cfr</w:t>
      </w:r>
      <w:proofErr w:type="spellEnd"/>
      <w:r w:rsidRPr="00DB1921">
        <w:rPr>
          <w:lang w:val="fr-FR"/>
        </w:rPr>
        <w:t xml:space="preserve">. II Cor. 5, 14: </w:t>
      </w:r>
      <w:r w:rsidRPr="002124B2">
        <w:rPr>
          <w:i/>
          <w:sz w:val="22"/>
        </w:rPr>
        <w:t>“</w:t>
      </w:r>
      <w:proofErr w:type="spellStart"/>
      <w:r w:rsidRPr="00DB1921">
        <w:rPr>
          <w:i/>
          <w:lang w:val="fr-FR"/>
        </w:rPr>
        <w:t>Charitas</w:t>
      </w:r>
      <w:proofErr w:type="spellEnd"/>
      <w:r w:rsidRPr="00DB1921">
        <w:rPr>
          <w:i/>
          <w:lang w:val="fr-FR"/>
        </w:rPr>
        <w:t xml:space="preserve"> Christi </w:t>
      </w:r>
      <w:proofErr w:type="spellStart"/>
      <w:r w:rsidRPr="00DB1921">
        <w:rPr>
          <w:i/>
          <w:lang w:val="fr-FR"/>
        </w:rPr>
        <w:t>urget</w:t>
      </w:r>
      <w:proofErr w:type="spellEnd"/>
      <w:r w:rsidRPr="00DB1921">
        <w:rPr>
          <w:i/>
          <w:lang w:val="fr-FR"/>
        </w:rPr>
        <w:t xml:space="preserve"> nos</w:t>
      </w:r>
      <w:r w:rsidRPr="002124B2">
        <w:rPr>
          <w:i/>
        </w:rPr>
        <w:t>”</w:t>
      </w:r>
      <w:r w:rsidRPr="00DB1921">
        <w:rPr>
          <w:lang w:val="fr-FR"/>
        </w:rPr>
        <w:t>.</w:t>
      </w:r>
    </w:p>
  </w:footnote>
  <w:footnote w:id="4">
    <w:p w:rsidR="00B350DB" w:rsidRPr="003C2935" w:rsidRDefault="00B350DB" w:rsidP="00647F12">
      <w:pPr>
        <w:pStyle w:val="Testonotaapidipagina"/>
        <w:jc w:val="both"/>
        <w:rPr>
          <w:lang w:val="fr-FR"/>
        </w:rPr>
      </w:pPr>
      <w:r w:rsidRPr="003C2935">
        <w:rPr>
          <w:rStyle w:val="Rimandonotaapidipagina"/>
        </w:rPr>
        <w:footnoteRef/>
      </w:r>
      <w:r w:rsidRPr="003C2935">
        <w:rPr>
          <w:lang w:val="fr-FR"/>
        </w:rPr>
        <w:t xml:space="preserve"> </w:t>
      </w:r>
      <w:r w:rsidRPr="003C2935">
        <w:rPr>
          <w:i/>
          <w:lang w:val="fr-FR"/>
        </w:rPr>
        <w:t>AG</w:t>
      </w:r>
      <w:r w:rsidRPr="003C2935">
        <w:rPr>
          <w:lang w:val="fr-FR"/>
        </w:rPr>
        <w:t xml:space="preserve">, n. 6: </w:t>
      </w:r>
      <w:r w:rsidRPr="003C2935">
        <w:rPr>
          <w:i/>
          <w:lang w:val="fr-FR"/>
        </w:rPr>
        <w:t>“</w:t>
      </w:r>
      <w:r w:rsidRPr="003C2935">
        <w:rPr>
          <w:i/>
          <w:lang w:val="es-ES"/>
        </w:rPr>
        <w:t>El fin propio de esta actividad misional es la evangelización e implantación de la Iglesia en los pueblos o grupos en que todavía no ha arraigado</w:t>
      </w:r>
      <w:r w:rsidRPr="003C2935">
        <w:rPr>
          <w:i/>
          <w:lang w:val="fr-FR"/>
        </w:rPr>
        <w:t>”</w:t>
      </w:r>
      <w:r w:rsidRPr="003C2935">
        <w:rPr>
          <w:lang w:val="fr-FR"/>
        </w:rPr>
        <w:t>.</w:t>
      </w:r>
    </w:p>
  </w:footnote>
  <w:footnote w:id="5">
    <w:p w:rsidR="00B350DB" w:rsidRPr="00B412CD" w:rsidRDefault="00B350DB" w:rsidP="006A4242">
      <w:pPr>
        <w:pStyle w:val="Testonotaapidipagina"/>
        <w:rPr>
          <w:lang w:val="fr-FR"/>
        </w:rPr>
      </w:pPr>
      <w:r w:rsidRPr="003C2935">
        <w:rPr>
          <w:rStyle w:val="Rimandonotaapidipagina"/>
        </w:rPr>
        <w:footnoteRef/>
      </w:r>
      <w:r w:rsidRPr="003C2935">
        <w:rPr>
          <w:lang w:val="fr-FR"/>
        </w:rPr>
        <w:t xml:space="preserve"> </w:t>
      </w:r>
      <w:proofErr w:type="spellStart"/>
      <w:r w:rsidRPr="003C2935">
        <w:rPr>
          <w:lang w:val="fr-FR"/>
        </w:rPr>
        <w:t>Cfr</w:t>
      </w:r>
      <w:proofErr w:type="spellEnd"/>
      <w:r w:rsidRPr="003C2935">
        <w:rPr>
          <w:lang w:val="fr-FR"/>
        </w:rPr>
        <w:t xml:space="preserve">. </w:t>
      </w:r>
      <w:r w:rsidRPr="003C2935">
        <w:rPr>
          <w:i/>
          <w:lang w:val="fr-FR"/>
        </w:rPr>
        <w:t>LG</w:t>
      </w:r>
      <w:r w:rsidRPr="004F64C6">
        <w:rPr>
          <w:lang w:val="fr-FR"/>
        </w:rPr>
        <w:t>, n.</w:t>
      </w:r>
      <w:r w:rsidRPr="003C2935">
        <w:rPr>
          <w:i/>
          <w:lang w:val="fr-FR"/>
        </w:rPr>
        <w:t xml:space="preserve"> </w:t>
      </w:r>
      <w:r w:rsidRPr="003C2935">
        <w:rPr>
          <w:lang w:val="fr-FR"/>
        </w:rPr>
        <w:t>16.</w:t>
      </w:r>
    </w:p>
  </w:footnote>
  <w:footnote w:id="6">
    <w:p w:rsidR="00B350DB" w:rsidRPr="00B43C0E" w:rsidRDefault="00B350DB" w:rsidP="001A1381">
      <w:pPr>
        <w:pStyle w:val="Testonotaapidipagina"/>
        <w:rPr>
          <w:color w:val="FF0000"/>
          <w:lang w:val="fr-FR"/>
        </w:rPr>
      </w:pPr>
      <w:r w:rsidRPr="000C6165">
        <w:rPr>
          <w:rStyle w:val="Rimandonotaapidipagina"/>
        </w:rPr>
        <w:footnoteRef/>
      </w:r>
      <w:r w:rsidRPr="000C6165">
        <w:rPr>
          <w:lang w:val="fr-FR"/>
        </w:rPr>
        <w:t xml:space="preserve"> </w:t>
      </w:r>
      <w:proofErr w:type="spellStart"/>
      <w:r w:rsidRPr="000C6165">
        <w:rPr>
          <w:lang w:val="fr-FR"/>
        </w:rPr>
        <w:t>Cfr</w:t>
      </w:r>
      <w:proofErr w:type="spellEnd"/>
      <w:r w:rsidRPr="000C6165">
        <w:rPr>
          <w:lang w:val="fr-FR"/>
        </w:rPr>
        <w:t xml:space="preserve">. </w:t>
      </w:r>
      <w:r w:rsidRPr="000C6165">
        <w:rPr>
          <w:i/>
          <w:lang w:val="fr-FR"/>
        </w:rPr>
        <w:t>AG</w:t>
      </w:r>
      <w:r w:rsidRPr="000C6165">
        <w:rPr>
          <w:lang w:val="fr-FR"/>
        </w:rPr>
        <w:t>, n. 10.</w:t>
      </w:r>
    </w:p>
  </w:footnote>
  <w:footnote w:id="7">
    <w:p w:rsidR="00B350DB" w:rsidRPr="006C5BBA" w:rsidRDefault="00B350DB" w:rsidP="00B50B2F">
      <w:pPr>
        <w:pStyle w:val="Testonotaapidipagina"/>
        <w:rPr>
          <w:lang w:val="fr-FR"/>
        </w:rPr>
      </w:pPr>
      <w:r>
        <w:rPr>
          <w:rStyle w:val="Rimandonotaapidipagina"/>
        </w:rPr>
        <w:footnoteRef/>
      </w:r>
      <w:r w:rsidRPr="006C5BBA">
        <w:rPr>
          <w:lang w:val="fr-FR"/>
        </w:rPr>
        <w:t xml:space="preserve"> </w:t>
      </w:r>
      <w:proofErr w:type="spellStart"/>
      <w:r w:rsidRPr="006C5BBA">
        <w:rPr>
          <w:lang w:val="fr-FR"/>
        </w:rPr>
        <w:t>Cfr</w:t>
      </w:r>
      <w:proofErr w:type="spellEnd"/>
      <w:r w:rsidRPr="006C5BBA">
        <w:rPr>
          <w:lang w:val="fr-FR"/>
        </w:rPr>
        <w:t xml:space="preserve">. </w:t>
      </w:r>
      <w:r w:rsidRPr="006C5BBA">
        <w:rPr>
          <w:i/>
          <w:lang w:val="fr-FR"/>
        </w:rPr>
        <w:t>AG</w:t>
      </w:r>
      <w:r w:rsidRPr="006C5BBA">
        <w:rPr>
          <w:lang w:val="fr-FR"/>
        </w:rPr>
        <w:t>, n.</w:t>
      </w:r>
      <w:r w:rsidRPr="006C5BBA">
        <w:rPr>
          <w:i/>
          <w:lang w:val="fr-FR"/>
        </w:rPr>
        <w:t xml:space="preserve"> </w:t>
      </w:r>
      <w:r w:rsidRPr="006C5BBA">
        <w:rPr>
          <w:lang w:val="fr-FR"/>
        </w:rPr>
        <w:t>19.</w:t>
      </w:r>
    </w:p>
  </w:footnote>
  <w:footnote w:id="8">
    <w:p w:rsidR="00B350DB" w:rsidRPr="006C5BBA" w:rsidRDefault="00B350DB" w:rsidP="00431612">
      <w:pPr>
        <w:pStyle w:val="Testonotaapidipagina"/>
        <w:rPr>
          <w:lang w:val="fr-FR"/>
        </w:rPr>
      </w:pPr>
      <w:r>
        <w:rPr>
          <w:rStyle w:val="Rimandonotaapidipagina"/>
        </w:rPr>
        <w:footnoteRef/>
      </w:r>
      <w:r w:rsidRPr="006C5BBA">
        <w:rPr>
          <w:lang w:val="fr-FR"/>
        </w:rPr>
        <w:t xml:space="preserve"> </w:t>
      </w:r>
      <w:proofErr w:type="spellStart"/>
      <w:r w:rsidRPr="006C5BBA">
        <w:rPr>
          <w:lang w:val="fr-FR"/>
        </w:rPr>
        <w:t>Cfr</w:t>
      </w:r>
      <w:proofErr w:type="spellEnd"/>
      <w:r w:rsidRPr="006C5BBA">
        <w:rPr>
          <w:lang w:val="fr-FR"/>
        </w:rPr>
        <w:t xml:space="preserve">. </w:t>
      </w:r>
      <w:r w:rsidRPr="006C5BBA">
        <w:rPr>
          <w:i/>
          <w:lang w:val="fr-FR"/>
        </w:rPr>
        <w:t>AG</w:t>
      </w:r>
      <w:r w:rsidRPr="006C5BBA">
        <w:rPr>
          <w:lang w:val="fr-FR"/>
        </w:rPr>
        <w:t xml:space="preserve">, </w:t>
      </w:r>
      <w:proofErr w:type="spellStart"/>
      <w:r w:rsidRPr="006C5BBA">
        <w:rPr>
          <w:lang w:val="fr-FR"/>
        </w:rPr>
        <w:t>nn</w:t>
      </w:r>
      <w:proofErr w:type="spellEnd"/>
      <w:r w:rsidRPr="006C5BBA">
        <w:rPr>
          <w:lang w:val="fr-FR"/>
        </w:rPr>
        <w:t>. 20 y 25.</w:t>
      </w:r>
    </w:p>
  </w:footnote>
  <w:footnote w:id="9">
    <w:p w:rsidR="00B350DB" w:rsidRPr="006C5BBA" w:rsidRDefault="00B350DB" w:rsidP="00431612">
      <w:pPr>
        <w:pStyle w:val="Testonotaapidipagina"/>
        <w:rPr>
          <w:lang w:val="fr-FR"/>
        </w:rPr>
      </w:pPr>
      <w:r>
        <w:rPr>
          <w:rStyle w:val="Rimandonotaapidipagina"/>
        </w:rPr>
        <w:footnoteRef/>
      </w:r>
      <w:r w:rsidRPr="006C5BBA">
        <w:rPr>
          <w:lang w:val="fr-FR"/>
        </w:rPr>
        <w:t xml:space="preserve"> </w:t>
      </w:r>
      <w:proofErr w:type="spellStart"/>
      <w:r w:rsidRPr="006C5BBA">
        <w:rPr>
          <w:lang w:val="fr-FR"/>
        </w:rPr>
        <w:t>Cfr</w:t>
      </w:r>
      <w:proofErr w:type="spellEnd"/>
      <w:r w:rsidRPr="006C5BBA">
        <w:rPr>
          <w:lang w:val="fr-FR"/>
        </w:rPr>
        <w:t xml:space="preserve">. </w:t>
      </w:r>
      <w:r w:rsidRPr="006C5BBA">
        <w:rPr>
          <w:i/>
          <w:lang w:val="fr-FR"/>
        </w:rPr>
        <w:t>AG</w:t>
      </w:r>
      <w:r w:rsidRPr="006C5BBA">
        <w:rPr>
          <w:lang w:val="fr-FR"/>
        </w:rPr>
        <w:t>, n. 7.</w:t>
      </w:r>
    </w:p>
  </w:footnote>
  <w:footnote w:id="10">
    <w:p w:rsidR="00B350DB" w:rsidRPr="00857525" w:rsidRDefault="00B350DB" w:rsidP="00431612">
      <w:pPr>
        <w:pStyle w:val="Testonotaapidipagina"/>
      </w:pPr>
      <w:r>
        <w:rPr>
          <w:rStyle w:val="Rimandonotaapidipagina"/>
        </w:rPr>
        <w:footnoteRef/>
      </w:r>
      <w:r>
        <w:t xml:space="preserve"> </w:t>
      </w:r>
      <w:proofErr w:type="spellStart"/>
      <w:r>
        <w:t>C</w:t>
      </w:r>
      <w:r w:rsidRPr="00857525">
        <w:t>fr</w:t>
      </w:r>
      <w:proofErr w:type="spellEnd"/>
      <w:r w:rsidRPr="00857525">
        <w:t xml:space="preserve">. </w:t>
      </w:r>
      <w:r w:rsidRPr="00857525">
        <w:rPr>
          <w:i/>
        </w:rPr>
        <w:t>AG</w:t>
      </w:r>
      <w:r w:rsidRPr="007A473B">
        <w:t xml:space="preserve">, n. </w:t>
      </w:r>
      <w:r w:rsidRPr="00857525">
        <w:t>1.</w:t>
      </w:r>
    </w:p>
  </w:footnote>
  <w:footnote w:id="11">
    <w:p w:rsidR="00B350DB" w:rsidRPr="00857525" w:rsidRDefault="00B350DB" w:rsidP="00431612">
      <w:pPr>
        <w:pStyle w:val="Testonotaapidipagina"/>
      </w:pPr>
      <w:r>
        <w:rPr>
          <w:rStyle w:val="Rimandonotaapidipagina"/>
        </w:rPr>
        <w:footnoteRef/>
      </w:r>
      <w:r>
        <w:t xml:space="preserve"> </w:t>
      </w:r>
      <w:proofErr w:type="spellStart"/>
      <w:r w:rsidRPr="00857525">
        <w:t>Cfr</w:t>
      </w:r>
      <w:proofErr w:type="spellEnd"/>
      <w:r w:rsidRPr="00857525">
        <w:t xml:space="preserve">. </w:t>
      </w:r>
      <w:r w:rsidRPr="00857525">
        <w:rPr>
          <w:i/>
        </w:rPr>
        <w:t>AG</w:t>
      </w:r>
      <w:r w:rsidRPr="007A473B">
        <w:t xml:space="preserve">, n. </w:t>
      </w:r>
      <w:r w:rsidRPr="00857525">
        <w:t>4.</w:t>
      </w:r>
    </w:p>
  </w:footnote>
  <w:footnote w:id="12">
    <w:p w:rsidR="00B350DB" w:rsidRPr="00857525" w:rsidRDefault="00B350DB" w:rsidP="00431612">
      <w:pPr>
        <w:pStyle w:val="Testonotaapidipagina"/>
      </w:pPr>
      <w:r>
        <w:rPr>
          <w:rStyle w:val="Rimandonotaapidipagina"/>
        </w:rPr>
        <w:footnoteRef/>
      </w:r>
      <w:r>
        <w:t xml:space="preserve"> </w:t>
      </w:r>
      <w:proofErr w:type="spellStart"/>
      <w:r>
        <w:t>C</w:t>
      </w:r>
      <w:r w:rsidRPr="00857525">
        <w:t>fr</w:t>
      </w:r>
      <w:proofErr w:type="spellEnd"/>
      <w:r w:rsidRPr="00857525">
        <w:t xml:space="preserve">. </w:t>
      </w:r>
      <w:r w:rsidRPr="00857525">
        <w:rPr>
          <w:i/>
        </w:rPr>
        <w:t>AG</w:t>
      </w:r>
      <w:r>
        <w:t xml:space="preserve">, n. </w:t>
      </w:r>
      <w:r w:rsidRPr="00857525">
        <w:t>6.</w:t>
      </w:r>
    </w:p>
  </w:footnote>
  <w:footnote w:id="13">
    <w:p w:rsidR="00B350DB" w:rsidRPr="00D3512A" w:rsidRDefault="00B350DB" w:rsidP="00B350DB">
      <w:pPr>
        <w:pStyle w:val="Testonotaapidipagina"/>
      </w:pPr>
      <w:r>
        <w:rPr>
          <w:rStyle w:val="Rimandonotaapidipagina"/>
        </w:rPr>
        <w:footnoteRef/>
      </w:r>
      <w:r>
        <w:t xml:space="preserve"> </w:t>
      </w:r>
      <w:proofErr w:type="gramStart"/>
      <w:r w:rsidRPr="00D3512A">
        <w:rPr>
          <w:i/>
        </w:rPr>
        <w:t>PB</w:t>
      </w:r>
      <w:r w:rsidRPr="007A473B">
        <w:t>, n. 1.</w:t>
      </w:r>
      <w:proofErr w:type="gramEnd"/>
    </w:p>
  </w:footnote>
  <w:footnote w:id="14">
    <w:p w:rsidR="00B350DB" w:rsidRPr="00D3512A" w:rsidRDefault="00B350DB" w:rsidP="00431612">
      <w:pPr>
        <w:pStyle w:val="Testonotaapidipagina"/>
      </w:pPr>
      <w:r>
        <w:rPr>
          <w:rStyle w:val="Rimandonotaapidipagina"/>
        </w:rPr>
        <w:footnoteRef/>
      </w:r>
      <w:r>
        <w:t xml:space="preserve"> </w:t>
      </w:r>
      <w:proofErr w:type="gramStart"/>
      <w:r w:rsidRPr="00D3512A">
        <w:rPr>
          <w:i/>
        </w:rPr>
        <w:t>PB</w:t>
      </w:r>
      <w:r>
        <w:t xml:space="preserve">, n. </w:t>
      </w:r>
      <w:r w:rsidRPr="00D3512A">
        <w:t>3.</w:t>
      </w:r>
      <w:proofErr w:type="gramEnd"/>
    </w:p>
  </w:footnote>
  <w:footnote w:id="15">
    <w:p w:rsidR="00B350DB" w:rsidRPr="00D3512A" w:rsidRDefault="00B350DB" w:rsidP="00431612">
      <w:pPr>
        <w:pStyle w:val="Testonotaapidipagina"/>
      </w:pPr>
      <w:r>
        <w:rPr>
          <w:rStyle w:val="Rimandonotaapidipagina"/>
        </w:rPr>
        <w:footnoteRef/>
      </w:r>
      <w:r>
        <w:t xml:space="preserve"> </w:t>
      </w:r>
      <w:proofErr w:type="gramStart"/>
      <w:r w:rsidRPr="00D3512A">
        <w:rPr>
          <w:i/>
        </w:rPr>
        <w:t>PB</w:t>
      </w:r>
      <w:r>
        <w:t xml:space="preserve">, n. </w:t>
      </w:r>
      <w:r w:rsidRPr="00D3512A">
        <w:t>85.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7E8"/>
    <w:multiLevelType w:val="hybridMultilevel"/>
    <w:tmpl w:val="D564043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CB6EC1"/>
    <w:multiLevelType w:val="hybridMultilevel"/>
    <w:tmpl w:val="25CA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250EE"/>
    <w:multiLevelType w:val="hybridMultilevel"/>
    <w:tmpl w:val="F17244E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870E4"/>
    <w:multiLevelType w:val="multilevel"/>
    <w:tmpl w:val="01127CA8"/>
    <w:lvl w:ilvl="0">
      <w:start w:val="1"/>
      <w:numFmt w:val="decimal"/>
      <w:lvlText w:val="%1."/>
      <w:lvlJc w:val="left"/>
      <w:pPr>
        <w:ind w:left="1060" w:hanging="70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352B96"/>
    <w:multiLevelType w:val="hybridMultilevel"/>
    <w:tmpl w:val="C05E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F1D1A"/>
    <w:multiLevelType w:val="multilevel"/>
    <w:tmpl w:val="CA140E9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EA17384"/>
    <w:multiLevelType w:val="hybridMultilevel"/>
    <w:tmpl w:val="489CDF7E"/>
    <w:lvl w:ilvl="0" w:tplc="E3A48EF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1C223C"/>
    <w:multiLevelType w:val="hybridMultilevel"/>
    <w:tmpl w:val="8E445B50"/>
    <w:lvl w:ilvl="0" w:tplc="79C058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A296E"/>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6143495"/>
    <w:multiLevelType w:val="hybridMultilevel"/>
    <w:tmpl w:val="EEF4CCB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9101C72"/>
    <w:multiLevelType w:val="hybridMultilevel"/>
    <w:tmpl w:val="E0C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C7B39"/>
    <w:multiLevelType w:val="hybridMultilevel"/>
    <w:tmpl w:val="71FAF9F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F470C"/>
    <w:multiLevelType w:val="hybridMultilevel"/>
    <w:tmpl w:val="984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51867"/>
    <w:multiLevelType w:val="hybridMultilevel"/>
    <w:tmpl w:val="1764DE3C"/>
    <w:lvl w:ilvl="0" w:tplc="01A45B46">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B57F58"/>
    <w:multiLevelType w:val="hybridMultilevel"/>
    <w:tmpl w:val="3FE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F075BA"/>
    <w:multiLevelType w:val="hybridMultilevel"/>
    <w:tmpl w:val="0AB40BA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84234"/>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20D597D"/>
    <w:multiLevelType w:val="hybridMultilevel"/>
    <w:tmpl w:val="EEF4CCB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02F03FD"/>
    <w:multiLevelType w:val="hybridMultilevel"/>
    <w:tmpl w:val="651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4969AA"/>
    <w:multiLevelType w:val="hybridMultilevel"/>
    <w:tmpl w:val="1834082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177A49"/>
    <w:multiLevelType w:val="hybridMultilevel"/>
    <w:tmpl w:val="5A4A5068"/>
    <w:lvl w:ilvl="0" w:tplc="C74660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10"/>
  </w:num>
  <w:num w:numId="5">
    <w:abstractNumId w:val="16"/>
  </w:num>
  <w:num w:numId="6">
    <w:abstractNumId w:val="8"/>
  </w:num>
  <w:num w:numId="7">
    <w:abstractNumId w:val="4"/>
  </w:num>
  <w:num w:numId="8">
    <w:abstractNumId w:val="5"/>
  </w:num>
  <w:num w:numId="9">
    <w:abstractNumId w:val="7"/>
  </w:num>
  <w:num w:numId="10">
    <w:abstractNumId w:val="20"/>
  </w:num>
  <w:num w:numId="11">
    <w:abstractNumId w:val="11"/>
  </w:num>
  <w:num w:numId="12">
    <w:abstractNumId w:val="3"/>
  </w:num>
  <w:num w:numId="13">
    <w:abstractNumId w:val="1"/>
  </w:num>
  <w:num w:numId="14">
    <w:abstractNumId w:val="19"/>
  </w:num>
  <w:num w:numId="15">
    <w:abstractNumId w:val="0"/>
  </w:num>
  <w:num w:numId="16">
    <w:abstractNumId w:val="6"/>
  </w:num>
  <w:num w:numId="17">
    <w:abstractNumId w:val="2"/>
  </w:num>
  <w:num w:numId="18">
    <w:abstractNumId w:val="15"/>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B4"/>
    <w:rsid w:val="00001467"/>
    <w:rsid w:val="00047BB4"/>
    <w:rsid w:val="000567F5"/>
    <w:rsid w:val="0006029C"/>
    <w:rsid w:val="00067A42"/>
    <w:rsid w:val="00080DC2"/>
    <w:rsid w:val="00081AC8"/>
    <w:rsid w:val="00084185"/>
    <w:rsid w:val="000A10D4"/>
    <w:rsid w:val="000B0E74"/>
    <w:rsid w:val="000C0C2D"/>
    <w:rsid w:val="000C6165"/>
    <w:rsid w:val="000C66EA"/>
    <w:rsid w:val="000D7DCA"/>
    <w:rsid w:val="000E1C02"/>
    <w:rsid w:val="000E52C3"/>
    <w:rsid w:val="000F12CF"/>
    <w:rsid w:val="0012529C"/>
    <w:rsid w:val="00146ABD"/>
    <w:rsid w:val="00157C69"/>
    <w:rsid w:val="00175E72"/>
    <w:rsid w:val="0018172F"/>
    <w:rsid w:val="00184D5A"/>
    <w:rsid w:val="00185AF0"/>
    <w:rsid w:val="0019463A"/>
    <w:rsid w:val="00197BD5"/>
    <w:rsid w:val="001A1381"/>
    <w:rsid w:val="001B7D1D"/>
    <w:rsid w:val="001C6E02"/>
    <w:rsid w:val="001D21F7"/>
    <w:rsid w:val="001D300F"/>
    <w:rsid w:val="001D5735"/>
    <w:rsid w:val="002115CD"/>
    <w:rsid w:val="00211AE7"/>
    <w:rsid w:val="002124B2"/>
    <w:rsid w:val="00227D1D"/>
    <w:rsid w:val="002446BE"/>
    <w:rsid w:val="00262D90"/>
    <w:rsid w:val="00280384"/>
    <w:rsid w:val="00282CF1"/>
    <w:rsid w:val="00283E6A"/>
    <w:rsid w:val="00285C66"/>
    <w:rsid w:val="002862CA"/>
    <w:rsid w:val="002A18EB"/>
    <w:rsid w:val="002B5475"/>
    <w:rsid w:val="002C3ABC"/>
    <w:rsid w:val="002C43BB"/>
    <w:rsid w:val="002D3321"/>
    <w:rsid w:val="003024E7"/>
    <w:rsid w:val="00312044"/>
    <w:rsid w:val="00321DF9"/>
    <w:rsid w:val="00326B27"/>
    <w:rsid w:val="00327436"/>
    <w:rsid w:val="003A780D"/>
    <w:rsid w:val="003C2935"/>
    <w:rsid w:val="003E2051"/>
    <w:rsid w:val="003F1908"/>
    <w:rsid w:val="003F1AB6"/>
    <w:rsid w:val="003F485A"/>
    <w:rsid w:val="003F653A"/>
    <w:rsid w:val="00425FB8"/>
    <w:rsid w:val="00431612"/>
    <w:rsid w:val="00433513"/>
    <w:rsid w:val="00436377"/>
    <w:rsid w:val="00442726"/>
    <w:rsid w:val="0045110F"/>
    <w:rsid w:val="00451A93"/>
    <w:rsid w:val="004E356D"/>
    <w:rsid w:val="004E584F"/>
    <w:rsid w:val="004E732B"/>
    <w:rsid w:val="004E79C0"/>
    <w:rsid w:val="004F64C6"/>
    <w:rsid w:val="004F680E"/>
    <w:rsid w:val="00507BA7"/>
    <w:rsid w:val="00510163"/>
    <w:rsid w:val="00514291"/>
    <w:rsid w:val="00514AEB"/>
    <w:rsid w:val="005308DA"/>
    <w:rsid w:val="00535CE3"/>
    <w:rsid w:val="00536D0E"/>
    <w:rsid w:val="00542076"/>
    <w:rsid w:val="00547BFA"/>
    <w:rsid w:val="00551845"/>
    <w:rsid w:val="00551F05"/>
    <w:rsid w:val="005526A3"/>
    <w:rsid w:val="005608BC"/>
    <w:rsid w:val="005612C1"/>
    <w:rsid w:val="00561DAA"/>
    <w:rsid w:val="00586E70"/>
    <w:rsid w:val="00593180"/>
    <w:rsid w:val="005A0EBF"/>
    <w:rsid w:val="005A4D25"/>
    <w:rsid w:val="005C4A0A"/>
    <w:rsid w:val="005D4D22"/>
    <w:rsid w:val="005E6416"/>
    <w:rsid w:val="00601A15"/>
    <w:rsid w:val="00601A38"/>
    <w:rsid w:val="0060417E"/>
    <w:rsid w:val="006204B9"/>
    <w:rsid w:val="006231E0"/>
    <w:rsid w:val="00647F12"/>
    <w:rsid w:val="00654B4B"/>
    <w:rsid w:val="006660C6"/>
    <w:rsid w:val="00666A35"/>
    <w:rsid w:val="006679D0"/>
    <w:rsid w:val="00667A1C"/>
    <w:rsid w:val="0067182D"/>
    <w:rsid w:val="00680A43"/>
    <w:rsid w:val="006865F7"/>
    <w:rsid w:val="00687BC5"/>
    <w:rsid w:val="006A4242"/>
    <w:rsid w:val="006C0930"/>
    <w:rsid w:val="006C21F5"/>
    <w:rsid w:val="006C4921"/>
    <w:rsid w:val="006C5BBA"/>
    <w:rsid w:val="006D1B13"/>
    <w:rsid w:val="006D2C78"/>
    <w:rsid w:val="006D7B3C"/>
    <w:rsid w:val="006F43AB"/>
    <w:rsid w:val="00720739"/>
    <w:rsid w:val="0073608B"/>
    <w:rsid w:val="00745FF6"/>
    <w:rsid w:val="00752A38"/>
    <w:rsid w:val="00784BCD"/>
    <w:rsid w:val="00790A5E"/>
    <w:rsid w:val="0079290B"/>
    <w:rsid w:val="007A473B"/>
    <w:rsid w:val="007C434B"/>
    <w:rsid w:val="007D55A4"/>
    <w:rsid w:val="007D7EF9"/>
    <w:rsid w:val="007F777F"/>
    <w:rsid w:val="00803354"/>
    <w:rsid w:val="008159FC"/>
    <w:rsid w:val="00815B4E"/>
    <w:rsid w:val="008231F6"/>
    <w:rsid w:val="00825371"/>
    <w:rsid w:val="00840B1B"/>
    <w:rsid w:val="00843E4B"/>
    <w:rsid w:val="00850630"/>
    <w:rsid w:val="00857525"/>
    <w:rsid w:val="008645E8"/>
    <w:rsid w:val="008724B2"/>
    <w:rsid w:val="008808DD"/>
    <w:rsid w:val="008A6F43"/>
    <w:rsid w:val="008B6F63"/>
    <w:rsid w:val="008D3169"/>
    <w:rsid w:val="008E1430"/>
    <w:rsid w:val="008E153A"/>
    <w:rsid w:val="008E3ED9"/>
    <w:rsid w:val="008E47F3"/>
    <w:rsid w:val="008E66E3"/>
    <w:rsid w:val="008F119D"/>
    <w:rsid w:val="00944832"/>
    <w:rsid w:val="009672CD"/>
    <w:rsid w:val="00970BD0"/>
    <w:rsid w:val="009752D2"/>
    <w:rsid w:val="009872F4"/>
    <w:rsid w:val="00993572"/>
    <w:rsid w:val="009977AD"/>
    <w:rsid w:val="009A0E6E"/>
    <w:rsid w:val="009B1C0F"/>
    <w:rsid w:val="009C47C8"/>
    <w:rsid w:val="009C690A"/>
    <w:rsid w:val="009D1A6C"/>
    <w:rsid w:val="009D722F"/>
    <w:rsid w:val="009D76F1"/>
    <w:rsid w:val="009F6C6E"/>
    <w:rsid w:val="009F7688"/>
    <w:rsid w:val="00A03050"/>
    <w:rsid w:val="00A26E72"/>
    <w:rsid w:val="00A32EA5"/>
    <w:rsid w:val="00A4000D"/>
    <w:rsid w:val="00A434CC"/>
    <w:rsid w:val="00A551A1"/>
    <w:rsid w:val="00A56DB4"/>
    <w:rsid w:val="00A57AA6"/>
    <w:rsid w:val="00A57E66"/>
    <w:rsid w:val="00A803AA"/>
    <w:rsid w:val="00AA4FF3"/>
    <w:rsid w:val="00AA578E"/>
    <w:rsid w:val="00AB7C43"/>
    <w:rsid w:val="00AC073B"/>
    <w:rsid w:val="00AC750F"/>
    <w:rsid w:val="00AD6619"/>
    <w:rsid w:val="00AE3419"/>
    <w:rsid w:val="00AE35A5"/>
    <w:rsid w:val="00AF7985"/>
    <w:rsid w:val="00B02A85"/>
    <w:rsid w:val="00B05718"/>
    <w:rsid w:val="00B07037"/>
    <w:rsid w:val="00B078FA"/>
    <w:rsid w:val="00B113C7"/>
    <w:rsid w:val="00B1147D"/>
    <w:rsid w:val="00B151E9"/>
    <w:rsid w:val="00B23DF6"/>
    <w:rsid w:val="00B24EBD"/>
    <w:rsid w:val="00B307D2"/>
    <w:rsid w:val="00B331A6"/>
    <w:rsid w:val="00B350DB"/>
    <w:rsid w:val="00B412CD"/>
    <w:rsid w:val="00B41BB8"/>
    <w:rsid w:val="00B43C0E"/>
    <w:rsid w:val="00B43E7F"/>
    <w:rsid w:val="00B50B2F"/>
    <w:rsid w:val="00B52228"/>
    <w:rsid w:val="00B523B4"/>
    <w:rsid w:val="00B553B3"/>
    <w:rsid w:val="00B60E7D"/>
    <w:rsid w:val="00B627DC"/>
    <w:rsid w:val="00B63469"/>
    <w:rsid w:val="00B6695E"/>
    <w:rsid w:val="00B71ABE"/>
    <w:rsid w:val="00B94A2C"/>
    <w:rsid w:val="00B9617E"/>
    <w:rsid w:val="00BA3A36"/>
    <w:rsid w:val="00BB0418"/>
    <w:rsid w:val="00BB59C9"/>
    <w:rsid w:val="00BD1069"/>
    <w:rsid w:val="00BD2F9B"/>
    <w:rsid w:val="00BD3105"/>
    <w:rsid w:val="00BD5A05"/>
    <w:rsid w:val="00BD771A"/>
    <w:rsid w:val="00BE64A9"/>
    <w:rsid w:val="00BF37EF"/>
    <w:rsid w:val="00C01705"/>
    <w:rsid w:val="00C02950"/>
    <w:rsid w:val="00C16A7A"/>
    <w:rsid w:val="00C174F4"/>
    <w:rsid w:val="00C31426"/>
    <w:rsid w:val="00C33685"/>
    <w:rsid w:val="00C35743"/>
    <w:rsid w:val="00C47633"/>
    <w:rsid w:val="00C53158"/>
    <w:rsid w:val="00C60A1F"/>
    <w:rsid w:val="00C715A0"/>
    <w:rsid w:val="00C84EB6"/>
    <w:rsid w:val="00C85C52"/>
    <w:rsid w:val="00C872DA"/>
    <w:rsid w:val="00C93A48"/>
    <w:rsid w:val="00C9631A"/>
    <w:rsid w:val="00CA621C"/>
    <w:rsid w:val="00CC46C8"/>
    <w:rsid w:val="00CE6185"/>
    <w:rsid w:val="00CF06AA"/>
    <w:rsid w:val="00CF2DA0"/>
    <w:rsid w:val="00D02D60"/>
    <w:rsid w:val="00D05A98"/>
    <w:rsid w:val="00D06AAF"/>
    <w:rsid w:val="00D3466A"/>
    <w:rsid w:val="00D350C2"/>
    <w:rsid w:val="00D40B3D"/>
    <w:rsid w:val="00D510D0"/>
    <w:rsid w:val="00D52ACC"/>
    <w:rsid w:val="00D62B12"/>
    <w:rsid w:val="00D678F9"/>
    <w:rsid w:val="00D71229"/>
    <w:rsid w:val="00D76098"/>
    <w:rsid w:val="00D86BCA"/>
    <w:rsid w:val="00D96F59"/>
    <w:rsid w:val="00DA1AC4"/>
    <w:rsid w:val="00DA1B05"/>
    <w:rsid w:val="00DA62FA"/>
    <w:rsid w:val="00DB1921"/>
    <w:rsid w:val="00DB6431"/>
    <w:rsid w:val="00DC0924"/>
    <w:rsid w:val="00DC5150"/>
    <w:rsid w:val="00DD706B"/>
    <w:rsid w:val="00DE1297"/>
    <w:rsid w:val="00DF01FC"/>
    <w:rsid w:val="00DF3310"/>
    <w:rsid w:val="00DF7BBE"/>
    <w:rsid w:val="00E02504"/>
    <w:rsid w:val="00E02C70"/>
    <w:rsid w:val="00E0766F"/>
    <w:rsid w:val="00E14F80"/>
    <w:rsid w:val="00E1757B"/>
    <w:rsid w:val="00E22ED9"/>
    <w:rsid w:val="00E2772B"/>
    <w:rsid w:val="00E30703"/>
    <w:rsid w:val="00E3653D"/>
    <w:rsid w:val="00E36B84"/>
    <w:rsid w:val="00E51E0D"/>
    <w:rsid w:val="00E53CB8"/>
    <w:rsid w:val="00E667CC"/>
    <w:rsid w:val="00E71BE6"/>
    <w:rsid w:val="00E86168"/>
    <w:rsid w:val="00E937D4"/>
    <w:rsid w:val="00EC232D"/>
    <w:rsid w:val="00EC38C1"/>
    <w:rsid w:val="00ED1773"/>
    <w:rsid w:val="00ED4A95"/>
    <w:rsid w:val="00ED4AA7"/>
    <w:rsid w:val="00F00908"/>
    <w:rsid w:val="00F04FA0"/>
    <w:rsid w:val="00F07196"/>
    <w:rsid w:val="00F1226C"/>
    <w:rsid w:val="00F17949"/>
    <w:rsid w:val="00F21B62"/>
    <w:rsid w:val="00F32DBE"/>
    <w:rsid w:val="00F346E7"/>
    <w:rsid w:val="00F37070"/>
    <w:rsid w:val="00F431A0"/>
    <w:rsid w:val="00F43DC9"/>
    <w:rsid w:val="00F473DA"/>
    <w:rsid w:val="00F52966"/>
    <w:rsid w:val="00F6053D"/>
    <w:rsid w:val="00F62BEC"/>
    <w:rsid w:val="00F65AF8"/>
    <w:rsid w:val="00F7281A"/>
    <w:rsid w:val="00F75353"/>
    <w:rsid w:val="00F8049D"/>
    <w:rsid w:val="00F80A6B"/>
    <w:rsid w:val="00F80C75"/>
    <w:rsid w:val="00F83AA5"/>
    <w:rsid w:val="00F902FD"/>
    <w:rsid w:val="00FA310E"/>
    <w:rsid w:val="00FB4794"/>
    <w:rsid w:val="00FB5F61"/>
    <w:rsid w:val="00FC4B53"/>
    <w:rsid w:val="00FD038D"/>
    <w:rsid w:val="00FD1610"/>
    <w:rsid w:val="00FD6E5D"/>
    <w:rsid w:val="00FE1B2A"/>
    <w:rsid w:val="00FF65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430"/>
    <w:pPr>
      <w:adjustRightInd w:val="0"/>
      <w:snapToGrid w:val="0"/>
      <w:spacing w:after="0" w:line="240" w:lineRule="auto"/>
    </w:pPr>
    <w:rPr>
      <w:rFonts w:ascii="Times New Roman" w:eastAsia="Times New Roman" w:hAnsi="Times New Roman" w:cs="Times New Roman"/>
      <w:sz w:val="32"/>
      <w:szCs w:val="24"/>
      <w:lang w:val="en-US" w:eastAsia="en-US"/>
    </w:rPr>
  </w:style>
  <w:style w:type="paragraph" w:styleId="Titolo2">
    <w:name w:val="heading 2"/>
    <w:basedOn w:val="Normale"/>
    <w:next w:val="Normale"/>
    <w:link w:val="Titolo2Carattere"/>
    <w:uiPriority w:val="9"/>
    <w:unhideWhenUsed/>
    <w:qFormat/>
    <w:rsid w:val="00547B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1BB8"/>
    <w:pPr>
      <w:ind w:left="720"/>
      <w:contextualSpacing/>
    </w:pPr>
  </w:style>
  <w:style w:type="paragraph" w:styleId="Pidipagina">
    <w:name w:val="footer"/>
    <w:basedOn w:val="Normale"/>
    <w:link w:val="PidipaginaCarattere"/>
    <w:uiPriority w:val="99"/>
    <w:unhideWhenUsed/>
    <w:rsid w:val="00AA4FF3"/>
    <w:pPr>
      <w:tabs>
        <w:tab w:val="center" w:pos="4320"/>
        <w:tab w:val="right" w:pos="8640"/>
      </w:tabs>
    </w:pPr>
  </w:style>
  <w:style w:type="character" w:customStyle="1" w:styleId="PidipaginaCarattere">
    <w:name w:val="Piè di pagina Carattere"/>
    <w:basedOn w:val="Carpredefinitoparagrafo"/>
    <w:link w:val="Pidipagina"/>
    <w:uiPriority w:val="99"/>
    <w:rsid w:val="00AA4FF3"/>
    <w:rPr>
      <w:rFonts w:ascii="Times New Roman" w:eastAsia="Times New Roman" w:hAnsi="Times New Roman" w:cs="Times New Roman"/>
      <w:sz w:val="32"/>
      <w:szCs w:val="24"/>
      <w:lang w:val="en-US" w:eastAsia="en-US"/>
    </w:rPr>
  </w:style>
  <w:style w:type="character" w:styleId="Numeropagina">
    <w:name w:val="page number"/>
    <w:basedOn w:val="Carpredefinitoparagrafo"/>
    <w:uiPriority w:val="99"/>
    <w:semiHidden/>
    <w:unhideWhenUsed/>
    <w:rsid w:val="00AA4FF3"/>
  </w:style>
  <w:style w:type="table" w:styleId="Grigliatabella">
    <w:name w:val="Table Grid"/>
    <w:basedOn w:val="Tabellanormale"/>
    <w:uiPriority w:val="59"/>
    <w:rsid w:val="00286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A4D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D25"/>
    <w:rPr>
      <w:rFonts w:ascii="Tahoma" w:eastAsia="Times New Roman" w:hAnsi="Tahoma" w:cs="Tahoma"/>
      <w:sz w:val="16"/>
      <w:szCs w:val="16"/>
      <w:lang w:val="en-US" w:eastAsia="en-US"/>
    </w:rPr>
  </w:style>
  <w:style w:type="paragraph" w:styleId="Testonotaapidipagina">
    <w:name w:val="footnote text"/>
    <w:basedOn w:val="Normale"/>
    <w:link w:val="TestonotaapidipaginaCarattere"/>
    <w:uiPriority w:val="99"/>
    <w:unhideWhenUsed/>
    <w:rsid w:val="00BF37EF"/>
    <w:rPr>
      <w:sz w:val="24"/>
    </w:rPr>
  </w:style>
  <w:style w:type="character" w:customStyle="1" w:styleId="TestonotaapidipaginaCarattere">
    <w:name w:val="Testo nota a piè di pagina Carattere"/>
    <w:basedOn w:val="Carpredefinitoparagrafo"/>
    <w:link w:val="Testonotaapidipagina"/>
    <w:uiPriority w:val="99"/>
    <w:rsid w:val="00BF37EF"/>
    <w:rPr>
      <w:rFonts w:ascii="Times New Roman" w:eastAsia="Times New Roman" w:hAnsi="Times New Roman" w:cs="Times New Roman"/>
      <w:sz w:val="24"/>
      <w:szCs w:val="24"/>
      <w:lang w:val="en-US" w:eastAsia="en-US"/>
    </w:rPr>
  </w:style>
  <w:style w:type="character" w:styleId="Rimandonotaapidipagina">
    <w:name w:val="footnote reference"/>
    <w:basedOn w:val="Carpredefinitoparagrafo"/>
    <w:uiPriority w:val="99"/>
    <w:unhideWhenUsed/>
    <w:rsid w:val="00BF37EF"/>
    <w:rPr>
      <w:vertAlign w:val="superscript"/>
    </w:rPr>
  </w:style>
  <w:style w:type="paragraph" w:styleId="Intestazione">
    <w:name w:val="header"/>
    <w:basedOn w:val="Normale"/>
    <w:link w:val="IntestazioneCarattere"/>
    <w:uiPriority w:val="99"/>
    <w:unhideWhenUsed/>
    <w:rsid w:val="005308DA"/>
    <w:pPr>
      <w:tabs>
        <w:tab w:val="center" w:pos="4819"/>
        <w:tab w:val="right" w:pos="9638"/>
      </w:tabs>
    </w:pPr>
  </w:style>
  <w:style w:type="character" w:customStyle="1" w:styleId="IntestazioneCarattere">
    <w:name w:val="Intestazione Carattere"/>
    <w:basedOn w:val="Carpredefinitoparagrafo"/>
    <w:link w:val="Intestazione"/>
    <w:uiPriority w:val="99"/>
    <w:rsid w:val="005308DA"/>
    <w:rPr>
      <w:rFonts w:ascii="Times New Roman" w:eastAsia="Times New Roman" w:hAnsi="Times New Roman" w:cs="Times New Roman"/>
      <w:sz w:val="32"/>
      <w:szCs w:val="24"/>
      <w:lang w:val="en-US" w:eastAsia="en-US"/>
    </w:rPr>
  </w:style>
  <w:style w:type="character" w:customStyle="1" w:styleId="Titolo2Carattere">
    <w:name w:val="Titolo 2 Carattere"/>
    <w:basedOn w:val="Carpredefinitoparagrafo"/>
    <w:link w:val="Titolo2"/>
    <w:uiPriority w:val="9"/>
    <w:rsid w:val="00547BFA"/>
    <w:rPr>
      <w:rFonts w:asciiTheme="majorHAnsi" w:eastAsiaTheme="majorEastAsia" w:hAnsiTheme="majorHAnsi" w:cstheme="majorBidi"/>
      <w:b/>
      <w:bCs/>
      <w:color w:val="4F81BD" w:themeColor="accent1"/>
      <w:sz w:val="26"/>
      <w:szCs w:val="26"/>
      <w:lang w:val="en-US" w:eastAsia="en-US"/>
    </w:rPr>
  </w:style>
  <w:style w:type="character" w:styleId="Collegamentoipertestuale">
    <w:name w:val="Hyperlink"/>
    <w:basedOn w:val="Carpredefinitoparagrafo"/>
    <w:uiPriority w:val="99"/>
    <w:unhideWhenUsed/>
    <w:rsid w:val="00431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430"/>
    <w:pPr>
      <w:adjustRightInd w:val="0"/>
      <w:snapToGrid w:val="0"/>
      <w:spacing w:after="0" w:line="240" w:lineRule="auto"/>
    </w:pPr>
    <w:rPr>
      <w:rFonts w:ascii="Times New Roman" w:eastAsia="Times New Roman" w:hAnsi="Times New Roman" w:cs="Times New Roman"/>
      <w:sz w:val="32"/>
      <w:szCs w:val="24"/>
      <w:lang w:val="en-US" w:eastAsia="en-US"/>
    </w:rPr>
  </w:style>
  <w:style w:type="paragraph" w:styleId="Titolo2">
    <w:name w:val="heading 2"/>
    <w:basedOn w:val="Normale"/>
    <w:next w:val="Normale"/>
    <w:link w:val="Titolo2Carattere"/>
    <w:uiPriority w:val="9"/>
    <w:unhideWhenUsed/>
    <w:qFormat/>
    <w:rsid w:val="00547B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1BB8"/>
    <w:pPr>
      <w:ind w:left="720"/>
      <w:contextualSpacing/>
    </w:pPr>
  </w:style>
  <w:style w:type="paragraph" w:styleId="Pidipagina">
    <w:name w:val="footer"/>
    <w:basedOn w:val="Normale"/>
    <w:link w:val="PidipaginaCarattere"/>
    <w:uiPriority w:val="99"/>
    <w:unhideWhenUsed/>
    <w:rsid w:val="00AA4FF3"/>
    <w:pPr>
      <w:tabs>
        <w:tab w:val="center" w:pos="4320"/>
        <w:tab w:val="right" w:pos="8640"/>
      </w:tabs>
    </w:pPr>
  </w:style>
  <w:style w:type="character" w:customStyle="1" w:styleId="PidipaginaCarattere">
    <w:name w:val="Piè di pagina Carattere"/>
    <w:basedOn w:val="Carpredefinitoparagrafo"/>
    <w:link w:val="Pidipagina"/>
    <w:uiPriority w:val="99"/>
    <w:rsid w:val="00AA4FF3"/>
    <w:rPr>
      <w:rFonts w:ascii="Times New Roman" w:eastAsia="Times New Roman" w:hAnsi="Times New Roman" w:cs="Times New Roman"/>
      <w:sz w:val="32"/>
      <w:szCs w:val="24"/>
      <w:lang w:val="en-US" w:eastAsia="en-US"/>
    </w:rPr>
  </w:style>
  <w:style w:type="character" w:styleId="Numeropagina">
    <w:name w:val="page number"/>
    <w:basedOn w:val="Carpredefinitoparagrafo"/>
    <w:uiPriority w:val="99"/>
    <w:semiHidden/>
    <w:unhideWhenUsed/>
    <w:rsid w:val="00AA4FF3"/>
  </w:style>
  <w:style w:type="table" w:styleId="Grigliatabella">
    <w:name w:val="Table Grid"/>
    <w:basedOn w:val="Tabellanormale"/>
    <w:uiPriority w:val="59"/>
    <w:rsid w:val="00286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A4D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D25"/>
    <w:rPr>
      <w:rFonts w:ascii="Tahoma" w:eastAsia="Times New Roman" w:hAnsi="Tahoma" w:cs="Tahoma"/>
      <w:sz w:val="16"/>
      <w:szCs w:val="16"/>
      <w:lang w:val="en-US" w:eastAsia="en-US"/>
    </w:rPr>
  </w:style>
  <w:style w:type="paragraph" w:styleId="Testonotaapidipagina">
    <w:name w:val="footnote text"/>
    <w:basedOn w:val="Normale"/>
    <w:link w:val="TestonotaapidipaginaCarattere"/>
    <w:uiPriority w:val="99"/>
    <w:unhideWhenUsed/>
    <w:rsid w:val="00BF37EF"/>
    <w:rPr>
      <w:sz w:val="24"/>
    </w:rPr>
  </w:style>
  <w:style w:type="character" w:customStyle="1" w:styleId="TestonotaapidipaginaCarattere">
    <w:name w:val="Testo nota a piè di pagina Carattere"/>
    <w:basedOn w:val="Carpredefinitoparagrafo"/>
    <w:link w:val="Testonotaapidipagina"/>
    <w:uiPriority w:val="99"/>
    <w:rsid w:val="00BF37EF"/>
    <w:rPr>
      <w:rFonts w:ascii="Times New Roman" w:eastAsia="Times New Roman" w:hAnsi="Times New Roman" w:cs="Times New Roman"/>
      <w:sz w:val="24"/>
      <w:szCs w:val="24"/>
      <w:lang w:val="en-US" w:eastAsia="en-US"/>
    </w:rPr>
  </w:style>
  <w:style w:type="character" w:styleId="Rimandonotaapidipagina">
    <w:name w:val="footnote reference"/>
    <w:basedOn w:val="Carpredefinitoparagrafo"/>
    <w:uiPriority w:val="99"/>
    <w:unhideWhenUsed/>
    <w:rsid w:val="00BF37EF"/>
    <w:rPr>
      <w:vertAlign w:val="superscript"/>
    </w:rPr>
  </w:style>
  <w:style w:type="paragraph" w:styleId="Intestazione">
    <w:name w:val="header"/>
    <w:basedOn w:val="Normale"/>
    <w:link w:val="IntestazioneCarattere"/>
    <w:uiPriority w:val="99"/>
    <w:unhideWhenUsed/>
    <w:rsid w:val="005308DA"/>
    <w:pPr>
      <w:tabs>
        <w:tab w:val="center" w:pos="4819"/>
        <w:tab w:val="right" w:pos="9638"/>
      </w:tabs>
    </w:pPr>
  </w:style>
  <w:style w:type="character" w:customStyle="1" w:styleId="IntestazioneCarattere">
    <w:name w:val="Intestazione Carattere"/>
    <w:basedOn w:val="Carpredefinitoparagrafo"/>
    <w:link w:val="Intestazione"/>
    <w:uiPriority w:val="99"/>
    <w:rsid w:val="005308DA"/>
    <w:rPr>
      <w:rFonts w:ascii="Times New Roman" w:eastAsia="Times New Roman" w:hAnsi="Times New Roman" w:cs="Times New Roman"/>
      <w:sz w:val="32"/>
      <w:szCs w:val="24"/>
      <w:lang w:val="en-US" w:eastAsia="en-US"/>
    </w:rPr>
  </w:style>
  <w:style w:type="character" w:customStyle="1" w:styleId="Titolo2Carattere">
    <w:name w:val="Titolo 2 Carattere"/>
    <w:basedOn w:val="Carpredefinitoparagrafo"/>
    <w:link w:val="Titolo2"/>
    <w:uiPriority w:val="9"/>
    <w:rsid w:val="00547BFA"/>
    <w:rPr>
      <w:rFonts w:asciiTheme="majorHAnsi" w:eastAsiaTheme="majorEastAsia" w:hAnsiTheme="majorHAnsi" w:cstheme="majorBidi"/>
      <w:b/>
      <w:bCs/>
      <w:color w:val="4F81BD" w:themeColor="accent1"/>
      <w:sz w:val="26"/>
      <w:szCs w:val="26"/>
      <w:lang w:val="en-US" w:eastAsia="en-US"/>
    </w:rPr>
  </w:style>
  <w:style w:type="character" w:styleId="Collegamentoipertestuale">
    <w:name w:val="Hyperlink"/>
    <w:basedOn w:val="Carpredefinitoparagrafo"/>
    <w:uiPriority w:val="99"/>
    <w:unhideWhenUsed/>
    <w:rsid w:val="00431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greteria@propagandafide.va" TargetMode="External"/><Relationship Id="rId4" Type="http://schemas.microsoft.com/office/2007/relationships/stylesWithEffects" Target="stylesWithEffects.xml"/><Relationship Id="rId9" Type="http://schemas.openxmlformats.org/officeDocument/2006/relationships/hyperlink" Target="http://www.vatican.va/roman_curia/congregations/cevang/index_sp.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4A3BC-EB59-4307-897F-763B7402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2675</Words>
  <Characters>15252</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Ecc.za Mons. Savio Hon Tai Fai</dc:creator>
  <cp:lastModifiedBy>Sr. Maria Luisa Belmonte</cp:lastModifiedBy>
  <cp:revision>4</cp:revision>
  <cp:lastPrinted>2014-05-27T09:19:00Z</cp:lastPrinted>
  <dcterms:created xsi:type="dcterms:W3CDTF">2014-05-27T09:24:00Z</dcterms:created>
  <dcterms:modified xsi:type="dcterms:W3CDTF">2014-05-28T10:09:00Z</dcterms:modified>
</cp:coreProperties>
</file>